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416248" w14:textId="77777777"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bookmarkStart w:id="0" w:name="_GoBack"/>
      <w:bookmarkEnd w:id="0"/>
    </w:p>
    <w:p w14:paraId="256441BE" w14:textId="77777777"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14:paraId="123AEAD8" w14:textId="77777777" w:rsidR="00820F3F" w:rsidRDefault="00820F3F"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p>
    <w:p w14:paraId="79502B9E" w14:textId="77777777" w:rsidR="00B747B3" w:rsidRPr="00C6472F" w:rsidRDefault="00B747B3"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r w:rsidRPr="00C6472F">
        <w:rPr>
          <w:rFonts w:ascii="Arial" w:eastAsia="Times New Roman" w:hAnsi="Arial" w:cs="Arial"/>
          <w:color w:val="003B79"/>
          <w:kern w:val="28"/>
          <w:sz w:val="36"/>
          <w:szCs w:val="36"/>
          <w:lang w:eastAsia="de-DE"/>
        </w:rPr>
        <w:t>PRESSEMITTEILUNG</w:t>
      </w:r>
    </w:p>
    <w:p w14:paraId="13A653B9" w14:textId="77777777" w:rsidR="00F75A37" w:rsidRPr="00820F3F" w:rsidRDefault="00F75A37" w:rsidP="00B747B3">
      <w:pPr>
        <w:widowControl w:val="0"/>
        <w:overflowPunct w:val="0"/>
        <w:autoSpaceDE w:val="0"/>
        <w:autoSpaceDN w:val="0"/>
        <w:adjustRightInd w:val="0"/>
        <w:spacing w:after="0"/>
        <w:rPr>
          <w:rFonts w:ascii="Arial" w:eastAsia="Times New Roman" w:hAnsi="Arial" w:cs="Arial"/>
          <w:color w:val="000000"/>
          <w:kern w:val="28"/>
          <w:lang w:eastAsia="de-DE"/>
        </w:rPr>
      </w:pPr>
    </w:p>
    <w:p w14:paraId="6EE6957A" w14:textId="77777777" w:rsidR="00B747B3" w:rsidRPr="00C6472F" w:rsidRDefault="00B747B3" w:rsidP="00B747B3">
      <w:pPr>
        <w:widowControl w:val="0"/>
        <w:overflowPunct w:val="0"/>
        <w:autoSpaceDE w:val="0"/>
        <w:autoSpaceDN w:val="0"/>
        <w:adjustRightInd w:val="0"/>
        <w:spacing w:after="0"/>
        <w:rPr>
          <w:rFonts w:ascii="Arial" w:eastAsia="Times New Roman" w:hAnsi="Arial" w:cs="Arial"/>
          <w:i/>
          <w:color w:val="000000"/>
          <w:kern w:val="28"/>
          <w:lang w:eastAsia="de-DE"/>
        </w:rPr>
      </w:pPr>
    </w:p>
    <w:p w14:paraId="1F016F25" w14:textId="77777777" w:rsidR="00B76A95" w:rsidRPr="00B76A95" w:rsidRDefault="002E2B9F" w:rsidP="00B76A95">
      <w:pPr>
        <w:autoSpaceDE w:val="0"/>
        <w:autoSpaceDN w:val="0"/>
        <w:adjustRightInd w:val="0"/>
        <w:spacing w:after="0"/>
        <w:jc w:val="both"/>
        <w:rPr>
          <w:rFonts w:ascii="Arial" w:hAnsi="Arial" w:cs="Arial"/>
        </w:rPr>
      </w:pPr>
      <w:r>
        <w:rPr>
          <w:rFonts w:ascii="Arial" w:eastAsia="Times New Roman" w:hAnsi="Arial" w:cs="Arial"/>
          <w:b/>
          <w:color w:val="000000"/>
          <w:kern w:val="28"/>
          <w:sz w:val="28"/>
          <w:szCs w:val="28"/>
          <w:lang w:eastAsia="de-DE"/>
        </w:rPr>
        <w:t>D</w:t>
      </w:r>
      <w:r w:rsidR="00B76A95" w:rsidRPr="00B76A95">
        <w:rPr>
          <w:rFonts w:ascii="Arial" w:eastAsia="Times New Roman" w:hAnsi="Arial" w:cs="Arial"/>
          <w:b/>
          <w:color w:val="000000"/>
          <w:kern w:val="28"/>
          <w:sz w:val="28"/>
          <w:szCs w:val="28"/>
          <w:lang w:eastAsia="de-DE"/>
        </w:rPr>
        <w:t>iabetesbedingte Sterblichkeit in Deutschland höher als erwartet</w:t>
      </w:r>
    </w:p>
    <w:p w14:paraId="1511A1CE" w14:textId="77777777" w:rsidR="007F3E80" w:rsidRPr="00A62369" w:rsidRDefault="007F3E80" w:rsidP="007F3E80">
      <w:pPr>
        <w:widowControl w:val="0"/>
        <w:overflowPunct w:val="0"/>
        <w:autoSpaceDE w:val="0"/>
        <w:autoSpaceDN w:val="0"/>
        <w:adjustRightInd w:val="0"/>
        <w:spacing w:after="0"/>
        <w:rPr>
          <w:rFonts w:ascii="Arial" w:eastAsia="Times New Roman" w:hAnsi="Arial" w:cs="Arial"/>
          <w:b/>
          <w:color w:val="000000"/>
          <w:kern w:val="28"/>
          <w:sz w:val="28"/>
          <w:szCs w:val="28"/>
          <w:lang w:eastAsia="de-DE"/>
        </w:rPr>
      </w:pPr>
    </w:p>
    <w:p w14:paraId="60791AA0" w14:textId="31825E96" w:rsidR="007F3E80" w:rsidRPr="00A62369" w:rsidRDefault="00033411" w:rsidP="007F3E80">
      <w:pPr>
        <w:autoSpaceDE w:val="0"/>
        <w:autoSpaceDN w:val="0"/>
        <w:adjustRightInd w:val="0"/>
        <w:spacing w:after="0"/>
        <w:jc w:val="both"/>
        <w:rPr>
          <w:rFonts w:ascii="Arial" w:eastAsia="Times New Roman" w:hAnsi="Arial" w:cs="Arial"/>
          <w:b/>
          <w:bCs/>
          <w:color w:val="000000"/>
          <w:kern w:val="28"/>
          <w:lang w:eastAsia="de-DE"/>
        </w:rPr>
      </w:pPr>
      <w:r>
        <w:rPr>
          <w:rFonts w:ascii="Arial" w:eastAsia="Times New Roman" w:hAnsi="Arial" w:cs="Arial"/>
          <w:b/>
          <w:bCs/>
          <w:color w:val="000000"/>
          <w:kern w:val="28"/>
          <w:lang w:eastAsia="de-DE"/>
        </w:rPr>
        <w:t xml:space="preserve">Für Deutschland fehlen bislang Angaben zur bundesweiten Diabetessterblichkeit. </w:t>
      </w:r>
      <w:r w:rsidR="00335E1D" w:rsidRPr="009D5569">
        <w:rPr>
          <w:rFonts w:ascii="Arial" w:eastAsia="Times New Roman" w:hAnsi="Arial" w:cs="Arial"/>
          <w:b/>
          <w:bCs/>
          <w:color w:val="000000"/>
          <w:kern w:val="28"/>
          <w:lang w:eastAsia="de-DE"/>
        </w:rPr>
        <w:t>Forscher</w:t>
      </w:r>
      <w:r w:rsidR="00335E1D">
        <w:rPr>
          <w:rFonts w:ascii="Arial" w:eastAsia="Times New Roman" w:hAnsi="Arial" w:cs="Arial"/>
          <w:b/>
          <w:bCs/>
          <w:color w:val="000000"/>
          <w:kern w:val="28"/>
          <w:lang w:eastAsia="de-DE"/>
        </w:rPr>
        <w:t>innen und Forscher</w:t>
      </w:r>
      <w:r w:rsidR="00335E1D" w:rsidRPr="009D5569">
        <w:rPr>
          <w:rFonts w:ascii="Arial" w:eastAsia="Times New Roman" w:hAnsi="Arial" w:cs="Arial"/>
          <w:b/>
          <w:bCs/>
          <w:color w:val="000000"/>
          <w:kern w:val="28"/>
          <w:lang w:eastAsia="de-DE"/>
        </w:rPr>
        <w:t xml:space="preserve"> am Deutschen Diabetes-Zentrum</w:t>
      </w:r>
      <w:r w:rsidR="00335E1D">
        <w:rPr>
          <w:rFonts w:ascii="Arial" w:eastAsia="Times New Roman" w:hAnsi="Arial" w:cs="Arial"/>
          <w:b/>
          <w:bCs/>
          <w:color w:val="000000"/>
          <w:kern w:val="28"/>
          <w:lang w:eastAsia="de-DE"/>
        </w:rPr>
        <w:t xml:space="preserve"> (DDZ)</w:t>
      </w:r>
      <w:r w:rsidR="00335E1D" w:rsidRPr="009D5569">
        <w:rPr>
          <w:rFonts w:ascii="Arial" w:eastAsia="Times New Roman" w:hAnsi="Arial" w:cs="Arial"/>
          <w:b/>
          <w:bCs/>
          <w:color w:val="000000"/>
          <w:kern w:val="28"/>
          <w:lang w:eastAsia="de-DE"/>
        </w:rPr>
        <w:t xml:space="preserve"> in Düsseldorf </w:t>
      </w:r>
      <w:r>
        <w:rPr>
          <w:rFonts w:ascii="Arial" w:eastAsia="Times New Roman" w:hAnsi="Arial" w:cs="Arial"/>
          <w:b/>
          <w:bCs/>
          <w:color w:val="000000"/>
          <w:kern w:val="28"/>
          <w:lang w:eastAsia="de-DE"/>
        </w:rPr>
        <w:t xml:space="preserve">haben nun berechnet, </w:t>
      </w:r>
      <w:r w:rsidR="006B2D60">
        <w:rPr>
          <w:rFonts w:ascii="Arial" w:eastAsia="Times New Roman" w:hAnsi="Arial" w:cs="Arial"/>
          <w:b/>
          <w:bCs/>
          <w:color w:val="000000"/>
          <w:kern w:val="28"/>
          <w:lang w:eastAsia="de-DE"/>
        </w:rPr>
        <w:t xml:space="preserve">dass </w:t>
      </w:r>
      <w:r w:rsidR="00335E1D">
        <w:rPr>
          <w:rFonts w:ascii="Arial" w:eastAsia="Times New Roman" w:hAnsi="Arial" w:cs="Arial"/>
          <w:b/>
          <w:bCs/>
          <w:color w:val="000000"/>
          <w:kern w:val="28"/>
          <w:lang w:eastAsia="de-DE"/>
        </w:rPr>
        <w:t xml:space="preserve">im Jahr 2010 </w:t>
      </w:r>
      <w:r w:rsidR="00F76611">
        <w:rPr>
          <w:rFonts w:ascii="Arial" w:eastAsia="Times New Roman" w:hAnsi="Arial" w:cs="Arial"/>
          <w:b/>
          <w:bCs/>
          <w:color w:val="000000"/>
          <w:kern w:val="28"/>
          <w:lang w:eastAsia="de-DE"/>
        </w:rPr>
        <w:t xml:space="preserve">insgesamt </w:t>
      </w:r>
      <w:r w:rsidR="00335E1D">
        <w:rPr>
          <w:rFonts w:ascii="Arial" w:eastAsia="Times New Roman" w:hAnsi="Arial" w:cs="Arial"/>
          <w:b/>
          <w:bCs/>
          <w:color w:val="000000"/>
          <w:kern w:val="28"/>
          <w:lang w:eastAsia="de-DE"/>
        </w:rPr>
        <w:t>rund</w:t>
      </w:r>
      <w:r w:rsidR="006B2D60">
        <w:rPr>
          <w:rFonts w:ascii="Arial" w:eastAsia="Times New Roman" w:hAnsi="Arial" w:cs="Arial"/>
          <w:b/>
          <w:bCs/>
          <w:color w:val="000000"/>
          <w:kern w:val="28"/>
          <w:lang w:eastAsia="de-DE"/>
        </w:rPr>
        <w:t xml:space="preserve"> 175.000 Todesfälle mit Diabetes</w:t>
      </w:r>
      <w:r w:rsidR="001165AC">
        <w:rPr>
          <w:rFonts w:ascii="Arial" w:eastAsia="Times New Roman" w:hAnsi="Arial" w:cs="Arial"/>
          <w:b/>
          <w:bCs/>
          <w:color w:val="000000"/>
          <w:kern w:val="28"/>
          <w:lang w:eastAsia="de-DE"/>
        </w:rPr>
        <w:t xml:space="preserve"> assoziiert sind</w:t>
      </w:r>
      <w:r w:rsidR="00335E1D">
        <w:rPr>
          <w:rFonts w:ascii="Arial" w:eastAsia="Times New Roman" w:hAnsi="Arial" w:cs="Arial"/>
          <w:b/>
          <w:bCs/>
          <w:color w:val="000000"/>
          <w:kern w:val="28"/>
          <w:lang w:eastAsia="de-DE"/>
        </w:rPr>
        <w:t xml:space="preserve">. </w:t>
      </w:r>
      <w:r w:rsidR="006B2D60">
        <w:rPr>
          <w:rFonts w:ascii="Arial" w:eastAsia="Times New Roman" w:hAnsi="Arial" w:cs="Arial"/>
          <w:b/>
          <w:bCs/>
          <w:color w:val="000000"/>
          <w:kern w:val="28"/>
          <w:lang w:eastAsia="de-DE"/>
        </w:rPr>
        <w:t>Das Ergebnis der Analyse zeigt</w:t>
      </w:r>
      <w:r w:rsidR="006B2D60" w:rsidRPr="009D5569">
        <w:rPr>
          <w:rFonts w:ascii="Arial" w:eastAsia="Times New Roman" w:hAnsi="Arial" w:cs="Arial"/>
          <w:b/>
          <w:bCs/>
          <w:color w:val="000000"/>
          <w:kern w:val="28"/>
          <w:lang w:eastAsia="de-DE"/>
        </w:rPr>
        <w:t>, dass</w:t>
      </w:r>
      <w:r w:rsidR="006B2D60">
        <w:rPr>
          <w:rFonts w:ascii="Arial" w:eastAsia="Times New Roman" w:hAnsi="Arial" w:cs="Arial"/>
          <w:b/>
          <w:bCs/>
          <w:color w:val="000000"/>
          <w:kern w:val="28"/>
          <w:lang w:eastAsia="de-DE"/>
        </w:rPr>
        <w:t xml:space="preserve"> in Deutschland weit mehr</w:t>
      </w:r>
      <w:r w:rsidR="006B2D60" w:rsidRPr="00335E1D">
        <w:rPr>
          <w:rFonts w:ascii="Arial" w:eastAsia="Times New Roman" w:hAnsi="Arial" w:cs="Arial"/>
          <w:b/>
          <w:bCs/>
          <w:color w:val="000000"/>
          <w:kern w:val="28"/>
          <w:lang w:eastAsia="de-DE"/>
        </w:rPr>
        <w:t xml:space="preserve"> Menschen an einem Diabetes und dessen Folgeerkrankungen </w:t>
      </w:r>
      <w:r w:rsidR="006B2D60">
        <w:rPr>
          <w:rFonts w:ascii="Arial" w:eastAsia="Times New Roman" w:hAnsi="Arial" w:cs="Arial"/>
          <w:b/>
          <w:bCs/>
          <w:color w:val="000000"/>
          <w:kern w:val="28"/>
          <w:lang w:eastAsia="de-DE"/>
        </w:rPr>
        <w:t xml:space="preserve">sterben, </w:t>
      </w:r>
      <w:r w:rsidR="006B2D60" w:rsidRPr="00335E1D">
        <w:rPr>
          <w:rFonts w:ascii="Arial" w:eastAsia="Times New Roman" w:hAnsi="Arial" w:cs="Arial"/>
          <w:b/>
          <w:bCs/>
          <w:color w:val="000000"/>
          <w:kern w:val="28"/>
          <w:lang w:eastAsia="de-DE"/>
        </w:rPr>
        <w:t>als in der offiziellen Todesur</w:t>
      </w:r>
      <w:r w:rsidR="006B2D60">
        <w:rPr>
          <w:rFonts w:ascii="Arial" w:eastAsia="Times New Roman" w:hAnsi="Arial" w:cs="Arial"/>
          <w:b/>
          <w:bCs/>
          <w:color w:val="000000"/>
          <w:kern w:val="28"/>
          <w:lang w:eastAsia="de-DE"/>
        </w:rPr>
        <w:t xml:space="preserve">sachenstatistik angegeben wird. </w:t>
      </w:r>
    </w:p>
    <w:p w14:paraId="20FF4E35" w14:textId="77777777" w:rsidR="007F3E80" w:rsidRPr="00A62369" w:rsidRDefault="007F3E80" w:rsidP="007F3E80">
      <w:pPr>
        <w:autoSpaceDE w:val="0"/>
        <w:autoSpaceDN w:val="0"/>
        <w:adjustRightInd w:val="0"/>
        <w:spacing w:after="0"/>
        <w:jc w:val="both"/>
        <w:rPr>
          <w:b/>
        </w:rPr>
      </w:pPr>
    </w:p>
    <w:p w14:paraId="7D68182C" w14:textId="0C8F9917" w:rsidR="00B76A95" w:rsidRDefault="007F3E80" w:rsidP="00B76A95">
      <w:pPr>
        <w:autoSpaceDE w:val="0"/>
        <w:autoSpaceDN w:val="0"/>
        <w:adjustRightInd w:val="0"/>
        <w:spacing w:after="0"/>
        <w:jc w:val="both"/>
        <w:rPr>
          <w:rFonts w:ascii="Arial" w:hAnsi="Arial" w:cs="Arial"/>
        </w:rPr>
      </w:pPr>
      <w:r w:rsidRPr="00A62369">
        <w:rPr>
          <w:rFonts w:ascii="Arial" w:hAnsi="Arial" w:cs="Arial"/>
          <w:b/>
        </w:rPr>
        <w:t>Düsseldorf (DDZ)</w:t>
      </w:r>
      <w:r w:rsidRPr="00A62369">
        <w:rPr>
          <w:rFonts w:ascii="Arial" w:hAnsi="Arial" w:cs="Arial"/>
        </w:rPr>
        <w:t xml:space="preserve"> –</w:t>
      </w:r>
      <w:r>
        <w:rPr>
          <w:rFonts w:ascii="Arial" w:hAnsi="Arial" w:cs="Arial"/>
        </w:rPr>
        <w:t xml:space="preserve"> </w:t>
      </w:r>
      <w:r w:rsidR="00F0737F">
        <w:rPr>
          <w:rFonts w:ascii="Arial" w:hAnsi="Arial" w:cs="Arial"/>
        </w:rPr>
        <w:t xml:space="preserve">In der Ausgabe der Zeitschrift </w:t>
      </w:r>
      <w:r w:rsidR="00F0737F" w:rsidRPr="00354064">
        <w:rPr>
          <w:rFonts w:ascii="Arial" w:hAnsi="Arial" w:cs="Arial"/>
        </w:rPr>
        <w:t>"Dia</w:t>
      </w:r>
      <w:r w:rsidR="00F0737F">
        <w:rPr>
          <w:rFonts w:ascii="Arial" w:hAnsi="Arial" w:cs="Arial"/>
        </w:rPr>
        <w:t>betes Care</w:t>
      </w:r>
      <w:r w:rsidR="00F0737F" w:rsidRPr="00354064">
        <w:rPr>
          <w:rFonts w:ascii="Arial" w:hAnsi="Arial" w:cs="Arial"/>
        </w:rPr>
        <w:t>"</w:t>
      </w:r>
      <w:r w:rsidR="00F0737F">
        <w:rPr>
          <w:rFonts w:ascii="Arial" w:hAnsi="Arial" w:cs="Arial"/>
        </w:rPr>
        <w:t xml:space="preserve"> veröffentlichten die Wissenschaftlerinnen und Wissenschaftler des DDZ ihre Studie über die Anzahl an </w:t>
      </w:r>
      <w:r w:rsidR="00B76A95" w:rsidRPr="00B76A95">
        <w:rPr>
          <w:rFonts w:ascii="Arial" w:hAnsi="Arial" w:cs="Arial"/>
        </w:rPr>
        <w:t>Todesfälle</w:t>
      </w:r>
      <w:r w:rsidR="00F0737F">
        <w:rPr>
          <w:rFonts w:ascii="Arial" w:hAnsi="Arial" w:cs="Arial"/>
        </w:rPr>
        <w:t>n</w:t>
      </w:r>
      <w:r w:rsidR="00B76A95" w:rsidRPr="00B76A95">
        <w:rPr>
          <w:rFonts w:ascii="Arial" w:hAnsi="Arial" w:cs="Arial"/>
        </w:rPr>
        <w:t xml:space="preserve"> in Deutschland</w:t>
      </w:r>
      <w:r w:rsidR="00F0737F">
        <w:rPr>
          <w:rFonts w:ascii="Arial" w:hAnsi="Arial" w:cs="Arial"/>
        </w:rPr>
        <w:t>, die</w:t>
      </w:r>
      <w:r w:rsidR="00B76A95" w:rsidRPr="00B76A95">
        <w:rPr>
          <w:rFonts w:ascii="Arial" w:hAnsi="Arial" w:cs="Arial"/>
        </w:rPr>
        <w:t xml:space="preserve"> auf eine Diabeteserkrankung und deren Folgen zurückzuführen sind.</w:t>
      </w:r>
      <w:r w:rsidR="00CF56A0">
        <w:rPr>
          <w:rFonts w:ascii="Arial" w:hAnsi="Arial" w:cs="Arial"/>
        </w:rPr>
        <w:t xml:space="preserve"> </w:t>
      </w:r>
      <w:r w:rsidR="00031830">
        <w:rPr>
          <w:rFonts w:ascii="Arial" w:hAnsi="Arial" w:cs="Arial"/>
        </w:rPr>
        <w:t>Weltweit hat sich die Zahl der diabetesbedingten Todesfälle z</w:t>
      </w:r>
      <w:r w:rsidR="00B76A95" w:rsidRPr="00B76A95">
        <w:rPr>
          <w:rFonts w:ascii="Arial" w:hAnsi="Arial" w:cs="Arial"/>
        </w:rPr>
        <w:t>wischen 1990 und 2010 verdoppelt. Im Jahr 2013 sind schätzungsweise 5,1 Millionen Menschen weltweit und 620.000 Menschen in Europa an einem Diabetes bzw. an diabete</w:t>
      </w:r>
      <w:r w:rsidR="00F0737F">
        <w:rPr>
          <w:rFonts w:ascii="Arial" w:hAnsi="Arial" w:cs="Arial"/>
        </w:rPr>
        <w:t>sbedingten Folgeerkrankungen ge</w:t>
      </w:r>
      <w:r w:rsidR="00B76A95" w:rsidRPr="00B76A95">
        <w:rPr>
          <w:rFonts w:ascii="Arial" w:hAnsi="Arial" w:cs="Arial"/>
        </w:rPr>
        <w:t>storben. Damit ist die Lebenserwartung für Menschen mit Diabetes im Durchschnitt um etwa fünf bis sechs Jahre kürzer als bei gleichaltrigen Pe</w:t>
      </w:r>
      <w:r w:rsidR="00F0737F">
        <w:rPr>
          <w:rFonts w:ascii="Arial" w:hAnsi="Arial" w:cs="Arial"/>
        </w:rPr>
        <w:t>rsonen ohne Diabeteserkrankung.</w:t>
      </w:r>
    </w:p>
    <w:p w14:paraId="1D7456C8" w14:textId="77777777" w:rsidR="00F0737F" w:rsidRDefault="00F0737F" w:rsidP="00B76A95">
      <w:pPr>
        <w:autoSpaceDE w:val="0"/>
        <w:autoSpaceDN w:val="0"/>
        <w:adjustRightInd w:val="0"/>
        <w:spacing w:after="0"/>
        <w:jc w:val="both"/>
        <w:rPr>
          <w:rFonts w:ascii="Arial" w:hAnsi="Arial" w:cs="Arial"/>
        </w:rPr>
      </w:pPr>
    </w:p>
    <w:p w14:paraId="133207CF" w14:textId="77777777" w:rsidR="00B8704D" w:rsidRPr="00B8704D" w:rsidRDefault="00B8704D" w:rsidP="00B76A95">
      <w:pPr>
        <w:autoSpaceDE w:val="0"/>
        <w:autoSpaceDN w:val="0"/>
        <w:adjustRightInd w:val="0"/>
        <w:spacing w:after="0"/>
        <w:jc w:val="both"/>
        <w:rPr>
          <w:rFonts w:ascii="Arial" w:eastAsia="Times New Roman" w:hAnsi="Arial" w:cs="Arial"/>
          <w:b/>
          <w:bCs/>
          <w:color w:val="000000"/>
          <w:kern w:val="28"/>
          <w:lang w:eastAsia="de-DE"/>
        </w:rPr>
      </w:pPr>
      <w:r w:rsidRPr="00B8704D">
        <w:rPr>
          <w:rFonts w:ascii="Arial" w:eastAsia="Times New Roman" w:hAnsi="Arial" w:cs="Arial"/>
          <w:b/>
          <w:bCs/>
          <w:color w:val="000000"/>
          <w:kern w:val="28"/>
          <w:lang w:eastAsia="de-DE"/>
        </w:rPr>
        <w:t xml:space="preserve">Die Nutzung der Routinedaten aller gesetzlich krankenversicherten Deutschlands ermöglicht neue Möglichkeiten für die </w:t>
      </w:r>
      <w:r>
        <w:rPr>
          <w:rFonts w:ascii="Arial" w:eastAsia="Times New Roman" w:hAnsi="Arial" w:cs="Arial"/>
          <w:b/>
          <w:bCs/>
          <w:color w:val="000000"/>
          <w:kern w:val="28"/>
          <w:lang w:eastAsia="de-DE"/>
        </w:rPr>
        <w:t>Diabetesforschung.</w:t>
      </w:r>
    </w:p>
    <w:p w14:paraId="016238D1" w14:textId="77777777" w:rsidR="00B8704D" w:rsidRDefault="00B8704D" w:rsidP="00B76A95">
      <w:pPr>
        <w:autoSpaceDE w:val="0"/>
        <w:autoSpaceDN w:val="0"/>
        <w:adjustRightInd w:val="0"/>
        <w:spacing w:after="0"/>
        <w:jc w:val="both"/>
      </w:pPr>
    </w:p>
    <w:p w14:paraId="302A4846" w14:textId="37C7CCD6" w:rsidR="00F43BBA" w:rsidRDefault="00E802E5" w:rsidP="00CF56A0">
      <w:pPr>
        <w:jc w:val="both"/>
        <w:rPr>
          <w:rFonts w:ascii="Arial" w:hAnsi="Arial" w:cs="Arial"/>
        </w:rPr>
      </w:pPr>
      <w:r>
        <w:rPr>
          <w:rFonts w:ascii="Arial" w:hAnsi="Arial" w:cs="Arial"/>
        </w:rPr>
        <w:t>I</w:t>
      </w:r>
      <w:r w:rsidR="00F43BBA">
        <w:rPr>
          <w:rFonts w:ascii="Arial" w:hAnsi="Arial" w:cs="Arial"/>
        </w:rPr>
        <w:t xml:space="preserve">n Deutschland </w:t>
      </w:r>
      <w:r>
        <w:rPr>
          <w:rFonts w:ascii="Arial" w:hAnsi="Arial" w:cs="Arial"/>
        </w:rPr>
        <w:t xml:space="preserve">gab es bislang nur </w:t>
      </w:r>
      <w:r w:rsidR="00F43BBA">
        <w:rPr>
          <w:rFonts w:ascii="Arial" w:hAnsi="Arial" w:cs="Arial"/>
        </w:rPr>
        <w:t xml:space="preserve">Schätzungen zur diabetesbedingten Sterblichkeit </w:t>
      </w:r>
      <w:r>
        <w:rPr>
          <w:rFonts w:ascii="Arial" w:hAnsi="Arial" w:cs="Arial"/>
        </w:rPr>
        <w:t xml:space="preserve">basierend auf regional begrenzten </w:t>
      </w:r>
      <w:proofErr w:type="spellStart"/>
      <w:r>
        <w:rPr>
          <w:rFonts w:ascii="Arial" w:hAnsi="Arial" w:cs="Arial"/>
        </w:rPr>
        <w:t>Kohortenstudien</w:t>
      </w:r>
      <w:proofErr w:type="spellEnd"/>
      <w:r>
        <w:rPr>
          <w:rFonts w:ascii="Arial" w:hAnsi="Arial" w:cs="Arial"/>
        </w:rPr>
        <w:t xml:space="preserve"> und Surveys, bei denen nur wenige Menschen mit Diabetes untersucht wurden. Diese V</w:t>
      </w:r>
      <w:r w:rsidR="00F43BBA">
        <w:rPr>
          <w:rFonts w:ascii="Arial" w:hAnsi="Arial" w:cs="Arial"/>
        </w:rPr>
        <w:t>eröffentlich</w:t>
      </w:r>
      <w:r>
        <w:rPr>
          <w:rFonts w:ascii="Arial" w:hAnsi="Arial" w:cs="Arial"/>
        </w:rPr>
        <w:t>ungen</w:t>
      </w:r>
      <w:r w:rsidR="00F43BBA">
        <w:rPr>
          <w:rFonts w:ascii="Arial" w:hAnsi="Arial" w:cs="Arial"/>
        </w:rPr>
        <w:t xml:space="preserve"> zeigen, dass Menschen mit Diabetes ein bis zu 2,6-</w:t>
      </w:r>
      <w:r w:rsidR="00A15171">
        <w:rPr>
          <w:rFonts w:ascii="Arial" w:hAnsi="Arial" w:cs="Arial"/>
        </w:rPr>
        <w:t>f</w:t>
      </w:r>
      <w:r w:rsidR="00F43BBA">
        <w:rPr>
          <w:rFonts w:ascii="Arial" w:hAnsi="Arial" w:cs="Arial"/>
        </w:rPr>
        <w:t>aches Sterberisiko im Vergleich zu Menschen ohne Diabetes</w:t>
      </w:r>
      <w:r w:rsidR="00C9650F" w:rsidRPr="00C9650F">
        <w:rPr>
          <w:rFonts w:ascii="Arial" w:hAnsi="Arial" w:cs="Arial"/>
        </w:rPr>
        <w:t xml:space="preserve"> </w:t>
      </w:r>
      <w:r w:rsidR="00C9650F">
        <w:rPr>
          <w:rFonts w:ascii="Arial" w:hAnsi="Arial" w:cs="Arial"/>
        </w:rPr>
        <w:t>haben</w:t>
      </w:r>
      <w:r>
        <w:rPr>
          <w:rFonts w:ascii="Arial" w:hAnsi="Arial" w:cs="Arial"/>
        </w:rPr>
        <w:t xml:space="preserve">. </w:t>
      </w:r>
      <w:r w:rsidR="00A15171">
        <w:rPr>
          <w:rFonts w:ascii="Arial" w:hAnsi="Arial" w:cs="Arial"/>
        </w:rPr>
        <w:t xml:space="preserve">Durch die im Jahr 2012 umgesetzten Vorschriften zur Datentransparenz können seit 2014 </w:t>
      </w:r>
      <w:r w:rsidR="00A15171">
        <w:rPr>
          <w:rFonts w:ascii="Arial" w:eastAsia="Times New Roman" w:hAnsi="Arial" w:cs="Arial"/>
        </w:rPr>
        <w:t>Routinedaten</w:t>
      </w:r>
      <w:r w:rsidR="00A15171" w:rsidRPr="006343FD">
        <w:rPr>
          <w:rFonts w:ascii="Arial" w:eastAsia="Times New Roman" w:hAnsi="Arial" w:cs="Arial"/>
        </w:rPr>
        <w:t xml:space="preserve"> der gesetzlichen Krankenversicherung</w:t>
      </w:r>
      <w:r w:rsidR="00C45A9E">
        <w:rPr>
          <w:rFonts w:ascii="Arial" w:eastAsia="Times New Roman" w:hAnsi="Arial" w:cs="Arial"/>
        </w:rPr>
        <w:t xml:space="preserve"> (GKV),</w:t>
      </w:r>
      <w:r w:rsidR="00A15171">
        <w:rPr>
          <w:rFonts w:ascii="Arial" w:eastAsia="Times New Roman" w:hAnsi="Arial" w:cs="Arial"/>
        </w:rPr>
        <w:t xml:space="preserve"> </w:t>
      </w:r>
      <w:r w:rsidR="00C45A9E">
        <w:rPr>
          <w:rFonts w:ascii="Arial" w:eastAsia="Times New Roman" w:hAnsi="Arial" w:cs="Arial"/>
        </w:rPr>
        <w:t xml:space="preserve">die für den </w:t>
      </w:r>
      <w:r w:rsidR="00C45A9E" w:rsidRPr="006343FD">
        <w:rPr>
          <w:rFonts w:ascii="Arial" w:eastAsia="Times New Roman" w:hAnsi="Arial" w:cs="Arial"/>
        </w:rPr>
        <w:t>morbiditätsorientierten Risikostrukturausgleich</w:t>
      </w:r>
      <w:r w:rsidR="00C45A9E">
        <w:rPr>
          <w:rFonts w:ascii="Arial" w:eastAsia="Times New Roman" w:hAnsi="Arial" w:cs="Arial"/>
        </w:rPr>
        <w:t xml:space="preserve"> (</w:t>
      </w:r>
      <w:r w:rsidR="00C45A9E" w:rsidRPr="006343FD">
        <w:rPr>
          <w:rFonts w:ascii="Arial" w:eastAsia="Times New Roman" w:hAnsi="Arial" w:cs="Arial"/>
        </w:rPr>
        <w:t>Morbi-RSA</w:t>
      </w:r>
      <w:r w:rsidR="00C45A9E">
        <w:rPr>
          <w:rFonts w:ascii="Arial" w:eastAsia="Times New Roman" w:hAnsi="Arial" w:cs="Arial"/>
        </w:rPr>
        <w:t xml:space="preserve">) </w:t>
      </w:r>
      <w:r w:rsidR="00C45A9E" w:rsidRPr="006343FD">
        <w:rPr>
          <w:rFonts w:ascii="Arial" w:eastAsia="Times New Roman" w:hAnsi="Arial" w:cs="Arial"/>
        </w:rPr>
        <w:t>zwischen den Krankenkassen</w:t>
      </w:r>
      <w:r w:rsidR="00C45A9E">
        <w:rPr>
          <w:rFonts w:ascii="Arial" w:eastAsia="Times New Roman" w:hAnsi="Arial" w:cs="Arial"/>
        </w:rPr>
        <w:t xml:space="preserve"> gesammelt werden, </w:t>
      </w:r>
      <w:r w:rsidR="00A15171" w:rsidRPr="006343FD">
        <w:rPr>
          <w:rFonts w:ascii="Arial" w:eastAsia="Times New Roman" w:hAnsi="Arial" w:cs="Arial"/>
        </w:rPr>
        <w:t>für Versorgungsanalysen</w:t>
      </w:r>
      <w:r w:rsidR="00C45A9E">
        <w:rPr>
          <w:rFonts w:ascii="Arial" w:eastAsia="Times New Roman" w:hAnsi="Arial" w:cs="Arial"/>
        </w:rPr>
        <w:t xml:space="preserve"> genutzt werden</w:t>
      </w:r>
      <w:r w:rsidR="00A15171">
        <w:rPr>
          <w:rFonts w:ascii="Arial" w:eastAsia="Times New Roman" w:hAnsi="Arial" w:cs="Arial"/>
        </w:rPr>
        <w:t xml:space="preserve">. </w:t>
      </w:r>
      <w:r w:rsidR="00711E24">
        <w:rPr>
          <w:rFonts w:ascii="Arial" w:eastAsia="Times New Roman" w:hAnsi="Arial" w:cs="Arial"/>
        </w:rPr>
        <w:t>„</w:t>
      </w:r>
      <w:r w:rsidR="00A15171">
        <w:rPr>
          <w:rFonts w:ascii="Arial" w:eastAsia="Times New Roman" w:hAnsi="Arial" w:cs="Arial"/>
        </w:rPr>
        <w:t>Diese Daten ermöglichen uns neue Möglichkeiten</w:t>
      </w:r>
      <w:r w:rsidR="00C45A9E">
        <w:rPr>
          <w:rFonts w:ascii="Arial" w:eastAsia="Times New Roman" w:hAnsi="Arial" w:cs="Arial"/>
        </w:rPr>
        <w:t xml:space="preserve">, </w:t>
      </w:r>
      <w:r w:rsidR="00A15171">
        <w:rPr>
          <w:rFonts w:ascii="Arial" w:eastAsia="Times New Roman" w:hAnsi="Arial" w:cs="Arial"/>
        </w:rPr>
        <w:t>epidemiologische und versorgungsrelevante Untersuchungen für ganz Deutschland</w:t>
      </w:r>
      <w:r w:rsidR="00C45A9E">
        <w:rPr>
          <w:rFonts w:ascii="Arial" w:eastAsia="Times New Roman" w:hAnsi="Arial" w:cs="Arial"/>
        </w:rPr>
        <w:t xml:space="preserve"> durchzuführen</w:t>
      </w:r>
      <w:r w:rsidR="00A15171">
        <w:rPr>
          <w:rFonts w:ascii="Arial" w:eastAsia="Times New Roman" w:hAnsi="Arial" w:cs="Arial"/>
        </w:rPr>
        <w:t xml:space="preserve">“, </w:t>
      </w:r>
      <w:r w:rsidR="00A15171" w:rsidRPr="007A1436">
        <w:rPr>
          <w:rFonts w:ascii="Arial" w:hAnsi="Arial" w:cs="Arial"/>
        </w:rPr>
        <w:t xml:space="preserve">erklärt PD Dr. Wolfgang Rathmann, Stellvertretender Direktor des Instituts für Biometrie und Epidemiologie am Deutschen Diabetes-Zentrum und Mitglied im Research </w:t>
      </w:r>
      <w:proofErr w:type="spellStart"/>
      <w:r w:rsidR="00A15171" w:rsidRPr="007A1436">
        <w:rPr>
          <w:rFonts w:ascii="Arial" w:hAnsi="Arial" w:cs="Arial"/>
        </w:rPr>
        <w:t>Coordination</w:t>
      </w:r>
      <w:proofErr w:type="spellEnd"/>
      <w:r w:rsidR="00A15171" w:rsidRPr="007A1436">
        <w:rPr>
          <w:rFonts w:ascii="Arial" w:hAnsi="Arial" w:cs="Arial"/>
        </w:rPr>
        <w:t xml:space="preserve"> Board des Deutschen Zentrums für Diabetesforschung (DZD)</w:t>
      </w:r>
      <w:r w:rsidR="00A15171">
        <w:rPr>
          <w:rFonts w:ascii="Arial" w:hAnsi="Arial" w:cs="Arial"/>
        </w:rPr>
        <w:t>.</w:t>
      </w:r>
      <w:r w:rsidR="00C45A9E">
        <w:rPr>
          <w:rFonts w:ascii="Arial" w:hAnsi="Arial" w:cs="Arial"/>
        </w:rPr>
        <w:t xml:space="preserve"> Die Daten </w:t>
      </w:r>
      <w:r w:rsidR="00F64175">
        <w:rPr>
          <w:rFonts w:ascii="Arial" w:hAnsi="Arial" w:cs="Arial"/>
        </w:rPr>
        <w:t>umfassen</w:t>
      </w:r>
      <w:r w:rsidR="00C45A9E">
        <w:rPr>
          <w:rFonts w:ascii="Arial" w:hAnsi="Arial" w:cs="Arial"/>
        </w:rPr>
        <w:t xml:space="preserve"> etwa 90% der deutschen Bevölkerung und haben den Vorteil, dass alle Altersklassen abgebildet sind, so Rathmann weiter. </w:t>
      </w:r>
    </w:p>
    <w:p w14:paraId="61236E8F" w14:textId="545EEF7E" w:rsidR="000D2142" w:rsidRDefault="007152FE">
      <w:pPr>
        <w:jc w:val="both"/>
        <w:rPr>
          <w:rFonts w:ascii="Arial" w:hAnsi="Arial" w:cs="Arial"/>
        </w:rPr>
      </w:pPr>
      <w:r>
        <w:rPr>
          <w:rFonts w:ascii="Arial" w:hAnsi="Arial" w:cs="Arial"/>
        </w:rPr>
        <w:t xml:space="preserve">Für die Berechnung der </w:t>
      </w:r>
      <w:r w:rsidR="00C60394">
        <w:rPr>
          <w:rFonts w:ascii="Arial" w:hAnsi="Arial" w:cs="Arial"/>
        </w:rPr>
        <w:t>Todesfälle, die in Deutschland auf Diabetes zurückzuführen sind (</w:t>
      </w:r>
      <w:r>
        <w:rPr>
          <w:rFonts w:ascii="Arial" w:hAnsi="Arial" w:cs="Arial"/>
        </w:rPr>
        <w:t>Exzess-</w:t>
      </w:r>
      <w:r w:rsidR="00C9650F">
        <w:rPr>
          <w:rFonts w:ascii="Arial" w:hAnsi="Arial" w:cs="Arial"/>
        </w:rPr>
        <w:t>Todesfälle</w:t>
      </w:r>
      <w:r w:rsidR="00C60394">
        <w:rPr>
          <w:rFonts w:ascii="Arial" w:hAnsi="Arial" w:cs="Arial"/>
        </w:rPr>
        <w:t>)</w:t>
      </w:r>
      <w:r w:rsidR="009C2689">
        <w:rPr>
          <w:rFonts w:ascii="Arial" w:hAnsi="Arial" w:cs="Arial"/>
        </w:rPr>
        <w:t>,</w:t>
      </w:r>
      <w:r w:rsidR="00C60394">
        <w:rPr>
          <w:rFonts w:ascii="Arial" w:hAnsi="Arial" w:cs="Arial"/>
        </w:rPr>
        <w:t xml:space="preserve"> wurde die </w:t>
      </w:r>
      <w:r w:rsidR="005A32A2">
        <w:rPr>
          <w:rFonts w:ascii="Arial" w:hAnsi="Arial" w:cs="Arial"/>
        </w:rPr>
        <w:t>Diabetesp</w:t>
      </w:r>
      <w:r w:rsidR="00C60394">
        <w:rPr>
          <w:rFonts w:ascii="Arial" w:hAnsi="Arial" w:cs="Arial"/>
        </w:rPr>
        <w:t>rävalenz a</w:t>
      </w:r>
      <w:r w:rsidR="00F0737F">
        <w:rPr>
          <w:rFonts w:ascii="Arial" w:hAnsi="Arial" w:cs="Arial"/>
        </w:rPr>
        <w:t xml:space="preserve">nhand </w:t>
      </w:r>
      <w:r w:rsidR="00C45A9E">
        <w:rPr>
          <w:rFonts w:ascii="Arial" w:hAnsi="Arial" w:cs="Arial"/>
        </w:rPr>
        <w:t xml:space="preserve">dieser Routinedaten </w:t>
      </w:r>
      <w:r w:rsidR="009C2689">
        <w:rPr>
          <w:rFonts w:ascii="Arial" w:hAnsi="Arial" w:cs="Arial"/>
        </w:rPr>
        <w:t>(</w:t>
      </w:r>
      <w:r w:rsidR="00C45A9E">
        <w:rPr>
          <w:rFonts w:ascii="Arial" w:hAnsi="Arial" w:cs="Arial"/>
        </w:rPr>
        <w:t xml:space="preserve">insgesamt </w:t>
      </w:r>
      <w:r w:rsidR="00F0737F">
        <w:rPr>
          <w:rFonts w:ascii="Arial" w:hAnsi="Arial" w:cs="Arial"/>
        </w:rPr>
        <w:t>rund</w:t>
      </w:r>
      <w:r w:rsidR="00F0737F" w:rsidRPr="00F0737F">
        <w:rPr>
          <w:rFonts w:ascii="Arial" w:hAnsi="Arial" w:cs="Arial"/>
        </w:rPr>
        <w:t xml:space="preserve"> 65 Millionen gesetzlich Krankenversicherten in Deutschland</w:t>
      </w:r>
      <w:r w:rsidR="009C2689">
        <w:rPr>
          <w:rFonts w:ascii="Arial" w:hAnsi="Arial" w:cs="Arial"/>
        </w:rPr>
        <w:t>)</w:t>
      </w:r>
      <w:r w:rsidR="00C60394">
        <w:rPr>
          <w:rFonts w:ascii="Arial" w:hAnsi="Arial" w:cs="Arial"/>
        </w:rPr>
        <w:t xml:space="preserve"> </w:t>
      </w:r>
      <w:r w:rsidR="005A32A2">
        <w:rPr>
          <w:rFonts w:ascii="Arial" w:hAnsi="Arial" w:cs="Arial"/>
        </w:rPr>
        <w:t xml:space="preserve">für das </w:t>
      </w:r>
      <w:r w:rsidR="005A32A2" w:rsidRPr="00F0737F">
        <w:rPr>
          <w:rFonts w:ascii="Arial" w:hAnsi="Arial" w:cs="Arial"/>
        </w:rPr>
        <w:t>Jahr 2010</w:t>
      </w:r>
      <w:r w:rsidR="005A32A2">
        <w:rPr>
          <w:rFonts w:ascii="Arial" w:hAnsi="Arial" w:cs="Arial"/>
        </w:rPr>
        <w:t xml:space="preserve"> herangezogen</w:t>
      </w:r>
      <w:r w:rsidR="00F64175">
        <w:rPr>
          <w:rFonts w:ascii="Arial" w:hAnsi="Arial" w:cs="Arial"/>
        </w:rPr>
        <w:t>.</w:t>
      </w:r>
      <w:r w:rsidR="00642666">
        <w:rPr>
          <w:rFonts w:ascii="Arial" w:hAnsi="Arial" w:cs="Arial"/>
        </w:rPr>
        <w:t xml:space="preserve"> </w:t>
      </w:r>
      <w:r w:rsidR="00F64175">
        <w:rPr>
          <w:rFonts w:ascii="Arial" w:hAnsi="Arial" w:cs="Arial"/>
        </w:rPr>
        <w:t>Die Diabeteshäufigkeit (</w:t>
      </w:r>
      <w:r w:rsidR="00642666">
        <w:rPr>
          <w:rFonts w:ascii="Arial" w:hAnsi="Arial" w:cs="Arial"/>
        </w:rPr>
        <w:t>ICD-10</w:t>
      </w:r>
      <w:r w:rsidR="00F64175">
        <w:rPr>
          <w:rFonts w:ascii="Arial" w:hAnsi="Arial" w:cs="Arial"/>
        </w:rPr>
        <w:t xml:space="preserve"> Codes</w:t>
      </w:r>
      <w:r w:rsidR="00642666">
        <w:rPr>
          <w:rFonts w:ascii="Arial" w:hAnsi="Arial" w:cs="Arial"/>
        </w:rPr>
        <w:t>:</w:t>
      </w:r>
      <w:r w:rsidR="00C9650F">
        <w:rPr>
          <w:rFonts w:ascii="Arial" w:hAnsi="Arial" w:cs="Arial"/>
        </w:rPr>
        <w:t xml:space="preserve"> </w:t>
      </w:r>
      <w:r w:rsidR="00642666">
        <w:rPr>
          <w:rFonts w:ascii="Arial" w:hAnsi="Arial" w:cs="Arial"/>
        </w:rPr>
        <w:t>E10-E14</w:t>
      </w:r>
      <w:r w:rsidR="00F64175">
        <w:rPr>
          <w:rFonts w:ascii="Arial" w:hAnsi="Arial" w:cs="Arial"/>
        </w:rPr>
        <w:t>) lag bei</w:t>
      </w:r>
      <w:r w:rsidR="00FC75A5">
        <w:rPr>
          <w:rFonts w:ascii="Arial" w:hAnsi="Arial" w:cs="Arial"/>
        </w:rPr>
        <w:t xml:space="preserve"> 10,1 Prozent</w:t>
      </w:r>
      <w:r w:rsidR="00642666">
        <w:rPr>
          <w:rFonts w:ascii="Arial" w:hAnsi="Arial" w:cs="Arial"/>
        </w:rPr>
        <w:t xml:space="preserve">, </w:t>
      </w:r>
      <w:r w:rsidR="00F64175">
        <w:rPr>
          <w:rFonts w:ascii="Arial" w:hAnsi="Arial" w:cs="Arial"/>
        </w:rPr>
        <w:t xml:space="preserve">die </w:t>
      </w:r>
      <w:r w:rsidR="00642666">
        <w:rPr>
          <w:rFonts w:ascii="Arial" w:hAnsi="Arial" w:cs="Arial"/>
        </w:rPr>
        <w:t xml:space="preserve">Prävalenz des Typ-2-Diabetes </w:t>
      </w:r>
      <w:r w:rsidR="00F64175">
        <w:rPr>
          <w:rFonts w:ascii="Arial" w:hAnsi="Arial" w:cs="Arial"/>
        </w:rPr>
        <w:t>(</w:t>
      </w:r>
      <w:r w:rsidR="00642666">
        <w:rPr>
          <w:rFonts w:ascii="Arial" w:hAnsi="Arial" w:cs="Arial"/>
        </w:rPr>
        <w:t>ICD-10:</w:t>
      </w:r>
      <w:r w:rsidR="00C9650F">
        <w:rPr>
          <w:rFonts w:ascii="Arial" w:hAnsi="Arial" w:cs="Arial"/>
        </w:rPr>
        <w:t xml:space="preserve"> </w:t>
      </w:r>
      <w:r w:rsidR="00642666">
        <w:rPr>
          <w:rFonts w:ascii="Arial" w:hAnsi="Arial" w:cs="Arial"/>
        </w:rPr>
        <w:t>E11</w:t>
      </w:r>
      <w:r w:rsidR="00F64175">
        <w:rPr>
          <w:rFonts w:ascii="Arial" w:hAnsi="Arial" w:cs="Arial"/>
        </w:rPr>
        <w:t>)</w:t>
      </w:r>
      <w:r w:rsidR="00642666">
        <w:rPr>
          <w:rFonts w:ascii="Arial" w:hAnsi="Arial" w:cs="Arial"/>
        </w:rPr>
        <w:t xml:space="preserve"> </w:t>
      </w:r>
      <w:r w:rsidR="00F64175">
        <w:rPr>
          <w:rFonts w:ascii="Arial" w:hAnsi="Arial" w:cs="Arial"/>
        </w:rPr>
        <w:t xml:space="preserve">bei </w:t>
      </w:r>
      <w:r w:rsidR="00FC75A5">
        <w:rPr>
          <w:rFonts w:ascii="Arial" w:hAnsi="Arial" w:cs="Arial"/>
        </w:rPr>
        <w:t>7,1 Prozent</w:t>
      </w:r>
      <w:r w:rsidR="00F64175">
        <w:rPr>
          <w:rFonts w:ascii="Arial" w:hAnsi="Arial" w:cs="Arial"/>
        </w:rPr>
        <w:t xml:space="preserve"> der GKV-Versicherten</w:t>
      </w:r>
      <w:r w:rsidR="00F0737F" w:rsidRPr="00F0737F">
        <w:rPr>
          <w:rFonts w:ascii="Arial" w:hAnsi="Arial" w:cs="Arial"/>
        </w:rPr>
        <w:t>.</w:t>
      </w:r>
      <w:r w:rsidR="00687A7C">
        <w:rPr>
          <w:rFonts w:ascii="Arial" w:hAnsi="Arial" w:cs="Arial"/>
        </w:rPr>
        <w:t xml:space="preserve"> </w:t>
      </w:r>
      <w:r w:rsidR="00B85E1D">
        <w:rPr>
          <w:rFonts w:ascii="Arial" w:hAnsi="Arial" w:cs="Arial"/>
        </w:rPr>
        <w:t xml:space="preserve">Aufgrund fehlender verlässlicher Schätzungen der Mortalität von Menschen mit und ohne Diabetes wurde die alters- und geschlechtsspezifische relative Mortalität (Mortalität der Menschen mit Diabetes dividiert durch die Mortalität der Menschen ohne Diabetes) aus Dänemark </w:t>
      </w:r>
      <w:r w:rsidR="00642666">
        <w:rPr>
          <w:rFonts w:ascii="Arial" w:hAnsi="Arial" w:cs="Arial"/>
        </w:rPr>
        <w:t xml:space="preserve">in die Berechnung einbezogen. Die Schätzungen basieren auf </w:t>
      </w:r>
      <w:r w:rsidR="00B85E1D">
        <w:rPr>
          <w:rFonts w:ascii="Arial" w:hAnsi="Arial" w:cs="Arial"/>
        </w:rPr>
        <w:t xml:space="preserve">dem </w:t>
      </w:r>
      <w:r w:rsidR="00B85E1D" w:rsidRPr="00F0737F">
        <w:rPr>
          <w:rFonts w:ascii="Arial" w:hAnsi="Arial" w:cs="Arial"/>
        </w:rPr>
        <w:t>nationalen Diabetesregister</w:t>
      </w:r>
      <w:r w:rsidR="00B85E1D">
        <w:rPr>
          <w:rFonts w:ascii="Arial" w:hAnsi="Arial" w:cs="Arial"/>
        </w:rPr>
        <w:t xml:space="preserve"> Dänemarks</w:t>
      </w:r>
      <w:r w:rsidR="00642666">
        <w:rPr>
          <w:rFonts w:ascii="Arial" w:hAnsi="Arial" w:cs="Arial"/>
        </w:rPr>
        <w:t xml:space="preserve">, </w:t>
      </w:r>
      <w:r w:rsidR="009A7DAC">
        <w:rPr>
          <w:rFonts w:ascii="Arial" w:hAnsi="Arial" w:cs="Arial"/>
        </w:rPr>
        <w:t>in dem</w:t>
      </w:r>
      <w:r w:rsidR="009C2689">
        <w:rPr>
          <w:rFonts w:ascii="Arial" w:hAnsi="Arial" w:cs="Arial"/>
        </w:rPr>
        <w:t xml:space="preserve"> nahezu</w:t>
      </w:r>
      <w:r w:rsidR="00B85E1D">
        <w:rPr>
          <w:rFonts w:ascii="Arial" w:hAnsi="Arial" w:cs="Arial"/>
        </w:rPr>
        <w:t xml:space="preserve"> alle Menschen mit Diabetes</w:t>
      </w:r>
      <w:r w:rsidR="00F64175">
        <w:rPr>
          <w:rFonts w:ascii="Arial" w:hAnsi="Arial" w:cs="Arial"/>
        </w:rPr>
        <w:t xml:space="preserve"> eingeschlossen</w:t>
      </w:r>
      <w:r w:rsidR="009A7DAC">
        <w:rPr>
          <w:rFonts w:ascii="Arial" w:hAnsi="Arial" w:cs="Arial"/>
        </w:rPr>
        <w:t xml:space="preserve"> </w:t>
      </w:r>
      <w:r w:rsidR="00B8704D">
        <w:rPr>
          <w:rFonts w:ascii="Arial" w:hAnsi="Arial" w:cs="Arial"/>
        </w:rPr>
        <w:lastRenderedPageBreak/>
        <w:t>sind</w:t>
      </w:r>
      <w:r w:rsidR="009A7DAC">
        <w:rPr>
          <w:rFonts w:ascii="Arial" w:hAnsi="Arial" w:cs="Arial"/>
        </w:rPr>
        <w:t xml:space="preserve">. Dänemark und Deutschland haben ein </w:t>
      </w:r>
      <w:r w:rsidR="002B3842">
        <w:rPr>
          <w:rFonts w:ascii="Arial" w:hAnsi="Arial" w:cs="Arial"/>
        </w:rPr>
        <w:t>ähnliches</w:t>
      </w:r>
      <w:r w:rsidR="009A7DAC">
        <w:rPr>
          <w:rFonts w:ascii="Arial" w:hAnsi="Arial" w:cs="Arial"/>
        </w:rPr>
        <w:t xml:space="preserve"> Gesundheitssystem und auch die Diabetesprävalenz ist vergleichbar. </w:t>
      </w:r>
      <w:r w:rsidR="00711E24">
        <w:rPr>
          <w:rFonts w:ascii="Arial" w:hAnsi="Arial" w:cs="Arial"/>
        </w:rPr>
        <w:t xml:space="preserve">Zusammen mit der Alterspyramide und </w:t>
      </w:r>
      <w:r w:rsidR="00F64175">
        <w:rPr>
          <w:rFonts w:ascii="Arial" w:hAnsi="Arial" w:cs="Arial"/>
        </w:rPr>
        <w:t xml:space="preserve">der </w:t>
      </w:r>
      <w:r w:rsidR="00711E24">
        <w:rPr>
          <w:rFonts w:ascii="Arial" w:hAnsi="Arial" w:cs="Arial"/>
        </w:rPr>
        <w:t>Sterbetafel für Deutschland</w:t>
      </w:r>
      <w:r w:rsidR="002B3842">
        <w:rPr>
          <w:rFonts w:ascii="Arial" w:hAnsi="Arial" w:cs="Arial"/>
        </w:rPr>
        <w:t xml:space="preserve"> </w:t>
      </w:r>
      <w:r w:rsidR="00F64175">
        <w:rPr>
          <w:rFonts w:ascii="Arial" w:hAnsi="Arial" w:cs="Arial"/>
        </w:rPr>
        <w:t xml:space="preserve">vom Statistischen Bundesamt </w:t>
      </w:r>
      <w:r w:rsidR="002B3842">
        <w:rPr>
          <w:rFonts w:ascii="Arial" w:hAnsi="Arial" w:cs="Arial"/>
        </w:rPr>
        <w:t>in 2010</w:t>
      </w:r>
      <w:r w:rsidR="00711E24">
        <w:rPr>
          <w:rFonts w:ascii="Arial" w:hAnsi="Arial" w:cs="Arial"/>
        </w:rPr>
        <w:t xml:space="preserve"> wurden die alters- und geschlechtsspezifischen E</w:t>
      </w:r>
      <w:r w:rsidR="00C9650F">
        <w:rPr>
          <w:rFonts w:ascii="Arial" w:hAnsi="Arial" w:cs="Arial"/>
        </w:rPr>
        <w:t xml:space="preserve">xzess-Todesfälle </w:t>
      </w:r>
      <w:r w:rsidR="009A7DAC">
        <w:rPr>
          <w:rFonts w:ascii="Arial" w:hAnsi="Arial" w:cs="Arial"/>
        </w:rPr>
        <w:t>berechne</w:t>
      </w:r>
      <w:r w:rsidR="002B3842">
        <w:rPr>
          <w:rFonts w:ascii="Arial" w:hAnsi="Arial" w:cs="Arial"/>
        </w:rPr>
        <w:t>t</w:t>
      </w:r>
      <w:r w:rsidR="00F64175">
        <w:rPr>
          <w:rFonts w:ascii="Arial" w:hAnsi="Arial" w:cs="Arial"/>
        </w:rPr>
        <w:t xml:space="preserve">. </w:t>
      </w:r>
      <w:r w:rsidR="00E21A8F" w:rsidRPr="00E21A8F">
        <w:rPr>
          <w:rFonts w:ascii="Arial" w:hAnsi="Arial" w:cs="Arial"/>
        </w:rPr>
        <w:t>Dies entspricht der Anzahl der Todesfälle bei Menschen mit Diabetes abzüglich der Todesfälle bei Menschen mit Diabetes, wenn die Mortalität so wäre wie bei Menschen, die keinen Diabetes haben.</w:t>
      </w:r>
    </w:p>
    <w:p w14:paraId="27555415" w14:textId="77777777" w:rsidR="000D2142" w:rsidRDefault="000D2142" w:rsidP="00B76A95">
      <w:pPr>
        <w:autoSpaceDE w:val="0"/>
        <w:autoSpaceDN w:val="0"/>
        <w:adjustRightInd w:val="0"/>
        <w:spacing w:after="0"/>
        <w:jc w:val="both"/>
        <w:rPr>
          <w:rFonts w:ascii="Arial" w:hAnsi="Arial" w:cs="Arial"/>
        </w:rPr>
      </w:pPr>
    </w:p>
    <w:p w14:paraId="0F87699F" w14:textId="7BF0BC40" w:rsidR="00B76A95" w:rsidRPr="000D2142" w:rsidRDefault="000D2142" w:rsidP="00B76A95">
      <w:pPr>
        <w:autoSpaceDE w:val="0"/>
        <w:autoSpaceDN w:val="0"/>
        <w:adjustRightInd w:val="0"/>
        <w:spacing w:after="0"/>
        <w:jc w:val="both"/>
        <w:rPr>
          <w:rFonts w:ascii="Arial" w:hAnsi="Arial" w:cs="Arial"/>
          <w:b/>
        </w:rPr>
      </w:pPr>
      <w:r w:rsidRPr="000D2142">
        <w:rPr>
          <w:rFonts w:ascii="Arial" w:hAnsi="Arial" w:cs="Arial"/>
          <w:b/>
        </w:rPr>
        <w:t xml:space="preserve">Ergebnis: </w:t>
      </w:r>
      <w:r w:rsidR="00B76A95" w:rsidRPr="000D2142">
        <w:rPr>
          <w:rFonts w:ascii="Arial" w:hAnsi="Arial" w:cs="Arial"/>
          <w:b/>
        </w:rPr>
        <w:t>Die diabetesbedingte Sterblichkeit in Deutschland ist höher als erwartet</w:t>
      </w:r>
      <w:r w:rsidR="00FC75A5">
        <w:rPr>
          <w:rFonts w:ascii="Arial" w:hAnsi="Arial" w:cs="Arial"/>
          <w:b/>
        </w:rPr>
        <w:t>.</w:t>
      </w:r>
    </w:p>
    <w:p w14:paraId="58EBB0E2" w14:textId="77777777" w:rsidR="000D2142" w:rsidRDefault="000D2142" w:rsidP="00B76A95">
      <w:pPr>
        <w:autoSpaceDE w:val="0"/>
        <w:autoSpaceDN w:val="0"/>
        <w:adjustRightInd w:val="0"/>
        <w:spacing w:after="0"/>
        <w:jc w:val="both"/>
        <w:rPr>
          <w:rFonts w:ascii="Arial" w:hAnsi="Arial" w:cs="Arial"/>
        </w:rPr>
      </w:pPr>
    </w:p>
    <w:p w14:paraId="64EDA9D0" w14:textId="77777777" w:rsidR="00031830" w:rsidRDefault="000D2142" w:rsidP="00B76A95">
      <w:pPr>
        <w:autoSpaceDE w:val="0"/>
        <w:autoSpaceDN w:val="0"/>
        <w:adjustRightInd w:val="0"/>
        <w:spacing w:after="0"/>
        <w:jc w:val="both"/>
        <w:rPr>
          <w:rFonts w:ascii="Arial" w:hAnsi="Arial" w:cs="Arial"/>
        </w:rPr>
      </w:pPr>
      <w:r w:rsidRPr="000D2142">
        <w:rPr>
          <w:rFonts w:ascii="Arial" w:hAnsi="Arial" w:cs="Arial"/>
        </w:rPr>
        <w:t xml:space="preserve">Die Berechnungen ergaben, dass im Jahr 2010 insgesamt 175.000 Todesfälle </w:t>
      </w:r>
      <w:r w:rsidR="00642666">
        <w:rPr>
          <w:rFonts w:ascii="Arial" w:hAnsi="Arial" w:cs="Arial"/>
        </w:rPr>
        <w:t xml:space="preserve">(Typ-2-Diabetes: </w:t>
      </w:r>
      <w:r w:rsidR="00642666" w:rsidRPr="000D2142">
        <w:rPr>
          <w:rFonts w:ascii="Arial" w:hAnsi="Arial" w:cs="Arial"/>
        </w:rPr>
        <w:t>137.950</w:t>
      </w:r>
      <w:r w:rsidR="00642666">
        <w:rPr>
          <w:rFonts w:ascii="Arial" w:hAnsi="Arial" w:cs="Arial"/>
        </w:rPr>
        <w:t xml:space="preserve"> Todesfälle) </w:t>
      </w:r>
      <w:r w:rsidRPr="000D2142">
        <w:rPr>
          <w:rFonts w:ascii="Arial" w:hAnsi="Arial" w:cs="Arial"/>
        </w:rPr>
        <w:t xml:space="preserve">hätten verhindert werden können, wenn die </w:t>
      </w:r>
      <w:r w:rsidR="009A7DAC">
        <w:rPr>
          <w:rFonts w:ascii="Arial" w:hAnsi="Arial" w:cs="Arial"/>
        </w:rPr>
        <w:t>Mortalität</w:t>
      </w:r>
      <w:r w:rsidR="009A7DAC" w:rsidRPr="000D2142">
        <w:rPr>
          <w:rFonts w:ascii="Arial" w:hAnsi="Arial" w:cs="Arial"/>
        </w:rPr>
        <w:t xml:space="preserve"> </w:t>
      </w:r>
      <w:r w:rsidRPr="000D2142">
        <w:rPr>
          <w:rFonts w:ascii="Arial" w:hAnsi="Arial" w:cs="Arial"/>
        </w:rPr>
        <w:t>bei Menschen mit Diabetes genauso wäre, wie bei Menschen ohne Diabetes</w:t>
      </w:r>
      <w:r w:rsidR="00642666">
        <w:rPr>
          <w:rFonts w:ascii="Arial" w:hAnsi="Arial" w:cs="Arial"/>
        </w:rPr>
        <w:t xml:space="preserve">. </w:t>
      </w:r>
      <w:r w:rsidRPr="000D2142">
        <w:rPr>
          <w:rFonts w:ascii="Arial" w:hAnsi="Arial" w:cs="Arial"/>
        </w:rPr>
        <w:t>D</w:t>
      </w:r>
      <w:r>
        <w:rPr>
          <w:rFonts w:ascii="Arial" w:hAnsi="Arial" w:cs="Arial"/>
        </w:rPr>
        <w:t>amit waren im Jahr 2010 rund 21 Prozent</w:t>
      </w:r>
      <w:r w:rsidRPr="000D2142">
        <w:rPr>
          <w:rFonts w:ascii="Arial" w:hAnsi="Arial" w:cs="Arial"/>
        </w:rPr>
        <w:t xml:space="preserve"> aller Todesfälle in Deutschland auf Diabetes zurückzuführen</w:t>
      </w:r>
      <w:r>
        <w:rPr>
          <w:rFonts w:ascii="Arial" w:hAnsi="Arial" w:cs="Arial"/>
        </w:rPr>
        <w:t>. Ein Typ-2-Diabetes war mit 16 Prozent</w:t>
      </w:r>
      <w:r w:rsidRPr="000D2142">
        <w:rPr>
          <w:rFonts w:ascii="Arial" w:hAnsi="Arial" w:cs="Arial"/>
        </w:rPr>
        <w:t xml:space="preserve"> aller Todesfälle assoziiert. </w:t>
      </w:r>
    </w:p>
    <w:p w14:paraId="0C9876FE" w14:textId="77777777" w:rsidR="00031830" w:rsidRDefault="00031830" w:rsidP="00B76A95">
      <w:pPr>
        <w:autoSpaceDE w:val="0"/>
        <w:autoSpaceDN w:val="0"/>
        <w:adjustRightInd w:val="0"/>
        <w:spacing w:after="0"/>
        <w:jc w:val="both"/>
        <w:rPr>
          <w:rFonts w:ascii="Arial" w:hAnsi="Arial" w:cs="Arial"/>
        </w:rPr>
      </w:pPr>
    </w:p>
    <w:p w14:paraId="5019AD5D" w14:textId="7760AC36" w:rsidR="00B76A95" w:rsidRDefault="000D2142" w:rsidP="00B76A95">
      <w:pPr>
        <w:autoSpaceDE w:val="0"/>
        <w:autoSpaceDN w:val="0"/>
        <w:adjustRightInd w:val="0"/>
        <w:spacing w:after="0"/>
        <w:jc w:val="both"/>
        <w:rPr>
          <w:rFonts w:ascii="Arial" w:hAnsi="Arial" w:cs="Arial"/>
        </w:rPr>
      </w:pPr>
      <w:r w:rsidRPr="000D2142">
        <w:rPr>
          <w:rFonts w:ascii="Arial" w:hAnsi="Arial" w:cs="Arial"/>
        </w:rPr>
        <w:t>Die meisten diabetesbedingten Todesfälle gab es in der Alte</w:t>
      </w:r>
      <w:r>
        <w:rPr>
          <w:rFonts w:ascii="Arial" w:hAnsi="Arial" w:cs="Arial"/>
        </w:rPr>
        <w:t xml:space="preserve">rsgruppe der 70 bis </w:t>
      </w:r>
      <w:r w:rsidRPr="000D2142">
        <w:rPr>
          <w:rFonts w:ascii="Arial" w:hAnsi="Arial" w:cs="Arial"/>
        </w:rPr>
        <w:t>89-Jährigen.</w:t>
      </w:r>
      <w:r>
        <w:rPr>
          <w:rFonts w:ascii="Arial" w:hAnsi="Arial" w:cs="Arial"/>
        </w:rPr>
        <w:t xml:space="preserve"> </w:t>
      </w:r>
      <w:r w:rsidR="004C6DE4">
        <w:rPr>
          <w:rFonts w:ascii="Arial" w:hAnsi="Arial" w:cs="Arial"/>
        </w:rPr>
        <w:t xml:space="preserve">Der größte Anteil an diabetesbedingten Exzess-Todesfällen </w:t>
      </w:r>
      <w:r w:rsidR="00ED4CA5">
        <w:rPr>
          <w:rFonts w:ascii="Arial" w:hAnsi="Arial" w:cs="Arial"/>
        </w:rPr>
        <w:t>trat bei Männern im Schnitt zehn Jahre früher als bei Frauen auf (Anteil der Exzess-Todesfälle bei Männern zwi</w:t>
      </w:r>
      <w:r w:rsidR="00345286">
        <w:rPr>
          <w:rFonts w:ascii="Arial" w:hAnsi="Arial" w:cs="Arial"/>
        </w:rPr>
        <w:t>schen dem 70-79 Lebensjahr 38,3 Prozent</w:t>
      </w:r>
      <w:r w:rsidR="00ED4CA5">
        <w:rPr>
          <w:rFonts w:ascii="Arial" w:hAnsi="Arial" w:cs="Arial"/>
        </w:rPr>
        <w:t>, bei Frauen zwi</w:t>
      </w:r>
      <w:r w:rsidR="00345286">
        <w:rPr>
          <w:rFonts w:ascii="Arial" w:hAnsi="Arial" w:cs="Arial"/>
        </w:rPr>
        <w:t>schen dem 80-89 Lebensjahr 43,7 Prozent</w:t>
      </w:r>
      <w:r w:rsidR="00ED4CA5">
        <w:rPr>
          <w:rFonts w:ascii="Arial" w:hAnsi="Arial" w:cs="Arial"/>
        </w:rPr>
        <w:t>)</w:t>
      </w:r>
      <w:r>
        <w:rPr>
          <w:rFonts w:ascii="Arial" w:hAnsi="Arial" w:cs="Arial"/>
        </w:rPr>
        <w:t>. Zudem</w:t>
      </w:r>
      <w:r w:rsidRPr="000D2142">
        <w:rPr>
          <w:rFonts w:ascii="Arial" w:hAnsi="Arial" w:cs="Arial"/>
        </w:rPr>
        <w:t xml:space="preserve"> konnte </w:t>
      </w:r>
      <w:r w:rsidR="00626781">
        <w:rPr>
          <w:rFonts w:ascii="Arial" w:hAnsi="Arial" w:cs="Arial"/>
        </w:rPr>
        <w:t>gezeigt</w:t>
      </w:r>
      <w:r w:rsidR="00626781" w:rsidRPr="000D2142">
        <w:rPr>
          <w:rFonts w:ascii="Arial" w:hAnsi="Arial" w:cs="Arial"/>
        </w:rPr>
        <w:t xml:space="preserve"> </w:t>
      </w:r>
      <w:r w:rsidRPr="000D2142">
        <w:rPr>
          <w:rFonts w:ascii="Arial" w:hAnsi="Arial" w:cs="Arial"/>
        </w:rPr>
        <w:t>werden, dass die Anzahl der Exzess-</w:t>
      </w:r>
      <w:r>
        <w:rPr>
          <w:rFonts w:ascii="Arial" w:hAnsi="Arial" w:cs="Arial"/>
        </w:rPr>
        <w:t xml:space="preserve">Todesfälle bei Männern höher </w:t>
      </w:r>
      <w:r w:rsidR="00626781">
        <w:rPr>
          <w:rFonts w:ascii="Arial" w:hAnsi="Arial" w:cs="Arial"/>
        </w:rPr>
        <w:t xml:space="preserve">war </w:t>
      </w:r>
      <w:r w:rsidRPr="000D2142">
        <w:rPr>
          <w:rFonts w:ascii="Arial" w:hAnsi="Arial" w:cs="Arial"/>
        </w:rPr>
        <w:t>als bei Frauen</w:t>
      </w:r>
      <w:r w:rsidR="004C6DE4">
        <w:rPr>
          <w:rFonts w:ascii="Arial" w:hAnsi="Arial" w:cs="Arial"/>
        </w:rPr>
        <w:t xml:space="preserve"> (~11.000)</w:t>
      </w:r>
      <w:r w:rsidRPr="000D2142">
        <w:rPr>
          <w:rFonts w:ascii="Arial" w:hAnsi="Arial" w:cs="Arial"/>
        </w:rPr>
        <w:t>.</w:t>
      </w:r>
    </w:p>
    <w:p w14:paraId="041CA061" w14:textId="77777777" w:rsidR="000D2142" w:rsidRPr="00B76A95" w:rsidRDefault="000D2142" w:rsidP="00B76A95">
      <w:pPr>
        <w:autoSpaceDE w:val="0"/>
        <w:autoSpaceDN w:val="0"/>
        <w:adjustRightInd w:val="0"/>
        <w:spacing w:after="0"/>
        <w:jc w:val="both"/>
        <w:rPr>
          <w:rFonts w:ascii="Arial" w:hAnsi="Arial" w:cs="Arial"/>
        </w:rPr>
      </w:pPr>
    </w:p>
    <w:p w14:paraId="59169F9F" w14:textId="77777777" w:rsidR="00FC75A5" w:rsidRDefault="00031830" w:rsidP="00B76A95">
      <w:pPr>
        <w:autoSpaceDE w:val="0"/>
        <w:autoSpaceDN w:val="0"/>
        <w:adjustRightInd w:val="0"/>
        <w:spacing w:after="0"/>
        <w:jc w:val="both"/>
        <w:rPr>
          <w:rFonts w:ascii="Arial" w:hAnsi="Arial" w:cs="Arial"/>
        </w:rPr>
      </w:pPr>
      <w:r>
        <w:rPr>
          <w:rFonts w:ascii="Arial" w:hAnsi="Arial" w:cs="Arial"/>
        </w:rPr>
        <w:t>Die Autoren der Studie kommen zu dem Ergebnis, dass i</w:t>
      </w:r>
      <w:r w:rsidR="001E7C49" w:rsidRPr="001E7C49">
        <w:rPr>
          <w:rFonts w:ascii="Arial" w:hAnsi="Arial" w:cs="Arial"/>
        </w:rPr>
        <w:t>n Deutschland im Jahr 2010 weitaus mehr Menschen an einem Diabetes und dessen Folgeerkrankungen</w:t>
      </w:r>
      <w:r>
        <w:rPr>
          <w:rFonts w:ascii="Arial" w:hAnsi="Arial" w:cs="Arial"/>
        </w:rPr>
        <w:t xml:space="preserve"> starben</w:t>
      </w:r>
      <w:r w:rsidR="001E7C49" w:rsidRPr="001E7C49">
        <w:rPr>
          <w:rFonts w:ascii="Arial" w:hAnsi="Arial" w:cs="Arial"/>
        </w:rPr>
        <w:t xml:space="preserve"> als in der offiziellen Todesursachenstatistik abgebildet ist</w:t>
      </w:r>
      <w:r w:rsidR="00EB266B">
        <w:rPr>
          <w:rFonts w:ascii="Arial" w:hAnsi="Arial" w:cs="Arial"/>
        </w:rPr>
        <w:t>.</w:t>
      </w:r>
      <w:r w:rsidR="001E7C49">
        <w:rPr>
          <w:rFonts w:ascii="Arial" w:hAnsi="Arial" w:cs="Arial"/>
        </w:rPr>
        <w:t xml:space="preserve"> </w:t>
      </w:r>
      <w:r w:rsidR="00EB266B">
        <w:rPr>
          <w:rFonts w:ascii="Arial" w:hAnsi="Arial" w:cs="Arial"/>
        </w:rPr>
        <w:t>F</w:t>
      </w:r>
      <w:r w:rsidR="001E7C49" w:rsidRPr="001E7C49">
        <w:rPr>
          <w:rFonts w:ascii="Arial" w:hAnsi="Arial" w:cs="Arial"/>
        </w:rPr>
        <w:t xml:space="preserve">ür das Jahr 2010 </w:t>
      </w:r>
      <w:r w:rsidR="001E7C49">
        <w:rPr>
          <w:rFonts w:ascii="Arial" w:hAnsi="Arial" w:cs="Arial"/>
        </w:rPr>
        <w:t xml:space="preserve">lagen die </w:t>
      </w:r>
      <w:r w:rsidR="001E7C49" w:rsidRPr="001E7C49">
        <w:rPr>
          <w:rFonts w:ascii="Arial" w:hAnsi="Arial" w:cs="Arial"/>
        </w:rPr>
        <w:t>diabetesbedingte</w:t>
      </w:r>
      <w:r w:rsidR="001E7C49">
        <w:rPr>
          <w:rFonts w:ascii="Arial" w:hAnsi="Arial" w:cs="Arial"/>
        </w:rPr>
        <w:t>n</w:t>
      </w:r>
      <w:r w:rsidR="001E7C49" w:rsidRPr="001E7C49">
        <w:rPr>
          <w:rFonts w:ascii="Arial" w:hAnsi="Arial" w:cs="Arial"/>
        </w:rPr>
        <w:t xml:space="preserve"> Sterbefälle </w:t>
      </w:r>
      <w:r w:rsidR="001E7C49">
        <w:rPr>
          <w:rFonts w:ascii="Arial" w:hAnsi="Arial" w:cs="Arial"/>
        </w:rPr>
        <w:t xml:space="preserve">bei </w:t>
      </w:r>
      <w:r w:rsidR="00EB266B">
        <w:rPr>
          <w:rFonts w:ascii="Arial" w:hAnsi="Arial" w:cs="Arial"/>
        </w:rPr>
        <w:t xml:space="preserve">nur </w:t>
      </w:r>
      <w:r w:rsidR="001E7C49" w:rsidRPr="001E7C49">
        <w:rPr>
          <w:rFonts w:ascii="Arial" w:hAnsi="Arial" w:cs="Arial"/>
        </w:rPr>
        <w:t>23.000,</w:t>
      </w:r>
      <w:r w:rsidR="001E7C49">
        <w:rPr>
          <w:rFonts w:ascii="Arial" w:hAnsi="Arial" w:cs="Arial"/>
        </w:rPr>
        <w:t xml:space="preserve"> das entspricht 2,7 Prozent</w:t>
      </w:r>
      <w:r w:rsidR="00626781">
        <w:rPr>
          <w:rFonts w:ascii="Arial" w:hAnsi="Arial" w:cs="Arial"/>
        </w:rPr>
        <w:t xml:space="preserve"> aller Todesfälle in Deutschland.</w:t>
      </w:r>
      <w:r w:rsidR="001E7C49" w:rsidRPr="001E7C49">
        <w:rPr>
          <w:rFonts w:ascii="Arial" w:hAnsi="Arial" w:cs="Arial"/>
        </w:rPr>
        <w:t xml:space="preserve"> </w:t>
      </w:r>
    </w:p>
    <w:p w14:paraId="594169AD" w14:textId="53F67159" w:rsidR="00B76A95" w:rsidRDefault="00EB266B" w:rsidP="00B76A95">
      <w:pPr>
        <w:autoSpaceDE w:val="0"/>
        <w:autoSpaceDN w:val="0"/>
        <w:adjustRightInd w:val="0"/>
        <w:spacing w:after="0"/>
        <w:jc w:val="both"/>
        <w:rPr>
          <w:rFonts w:ascii="Arial" w:hAnsi="Arial" w:cs="Arial"/>
        </w:rPr>
      </w:pPr>
      <w:r>
        <w:rPr>
          <w:rFonts w:ascii="Arial" w:hAnsi="Arial" w:cs="Arial"/>
        </w:rPr>
        <w:br/>
      </w:r>
      <w:r w:rsidR="001E7C49" w:rsidRPr="001E7C49">
        <w:rPr>
          <w:rFonts w:ascii="Arial" w:hAnsi="Arial" w:cs="Arial"/>
        </w:rPr>
        <w:t>International zeichnet sich hinsichtlich der Sterblichk</w:t>
      </w:r>
      <w:r w:rsidR="001E7C49">
        <w:rPr>
          <w:rFonts w:ascii="Arial" w:hAnsi="Arial" w:cs="Arial"/>
        </w:rPr>
        <w:t xml:space="preserve">eit von Menschen mit Diabetes </w:t>
      </w:r>
      <w:r w:rsidR="001E7C49" w:rsidRPr="001E7C49">
        <w:rPr>
          <w:rFonts w:ascii="Arial" w:hAnsi="Arial" w:cs="Arial"/>
        </w:rPr>
        <w:t>ein positiver Trend</w:t>
      </w:r>
      <w:r w:rsidR="001E7C49">
        <w:rPr>
          <w:rFonts w:ascii="Arial" w:hAnsi="Arial" w:cs="Arial"/>
        </w:rPr>
        <w:t xml:space="preserve"> ab</w:t>
      </w:r>
      <w:r w:rsidR="00626781">
        <w:rPr>
          <w:rFonts w:ascii="Arial" w:hAnsi="Arial" w:cs="Arial"/>
        </w:rPr>
        <w:t>.</w:t>
      </w:r>
      <w:r w:rsidR="001E7C49">
        <w:rPr>
          <w:rFonts w:ascii="Arial" w:hAnsi="Arial" w:cs="Arial"/>
        </w:rPr>
        <w:t xml:space="preserve"> D</w:t>
      </w:r>
      <w:r w:rsidR="001E7C49" w:rsidRPr="001E7C49">
        <w:rPr>
          <w:rFonts w:ascii="Arial" w:hAnsi="Arial" w:cs="Arial"/>
        </w:rPr>
        <w:t xml:space="preserve">ie Mortalitätsraten sinken seit mehr als 20 Jahren stetig. Gründe hierfür sind u.a. eine verbesserte Versorgung der Menschen mit Diabetes (Medikation, </w:t>
      </w:r>
      <w:proofErr w:type="spellStart"/>
      <w:r w:rsidR="001E7C49" w:rsidRPr="001E7C49">
        <w:rPr>
          <w:rFonts w:ascii="Arial" w:hAnsi="Arial" w:cs="Arial"/>
        </w:rPr>
        <w:t>Disease</w:t>
      </w:r>
      <w:proofErr w:type="spellEnd"/>
      <w:r w:rsidR="001E7C49">
        <w:rPr>
          <w:rFonts w:ascii="Arial" w:hAnsi="Arial" w:cs="Arial"/>
        </w:rPr>
        <w:t xml:space="preserve"> </w:t>
      </w:r>
      <w:r w:rsidR="001E7C49" w:rsidRPr="001E7C49">
        <w:rPr>
          <w:rFonts w:ascii="Arial" w:hAnsi="Arial" w:cs="Arial"/>
        </w:rPr>
        <w:t xml:space="preserve">Management Programme) und die verbesserte Prävention und Therapie diabetesbedingter Komplikationen. Inwieweit diese Trends auch auf Deutschland zutreffen, </w:t>
      </w:r>
      <w:r>
        <w:rPr>
          <w:rFonts w:ascii="Arial" w:hAnsi="Arial" w:cs="Arial"/>
        </w:rPr>
        <w:t>soll</w:t>
      </w:r>
      <w:r w:rsidR="001E7C49" w:rsidRPr="001E7C49">
        <w:rPr>
          <w:rFonts w:ascii="Arial" w:hAnsi="Arial" w:cs="Arial"/>
        </w:rPr>
        <w:t xml:space="preserve"> durch zukünftige Analysen festgestellt werden.</w:t>
      </w:r>
    </w:p>
    <w:p w14:paraId="5E4A3640" w14:textId="77777777" w:rsidR="00A745E6" w:rsidRPr="00B76A95" w:rsidRDefault="00A745E6" w:rsidP="00B76A95">
      <w:pPr>
        <w:autoSpaceDE w:val="0"/>
        <w:autoSpaceDN w:val="0"/>
        <w:adjustRightInd w:val="0"/>
        <w:spacing w:after="0"/>
        <w:jc w:val="both"/>
        <w:rPr>
          <w:rFonts w:ascii="Arial" w:hAnsi="Arial" w:cs="Arial"/>
        </w:rPr>
      </w:pPr>
    </w:p>
    <w:p w14:paraId="60102C02" w14:textId="77777777" w:rsidR="00B76A95" w:rsidRPr="000D2142" w:rsidRDefault="001E7C49" w:rsidP="00B76A95">
      <w:pPr>
        <w:autoSpaceDE w:val="0"/>
        <w:autoSpaceDN w:val="0"/>
        <w:adjustRightInd w:val="0"/>
        <w:spacing w:after="0"/>
        <w:jc w:val="both"/>
        <w:rPr>
          <w:rFonts w:ascii="Arial" w:hAnsi="Arial" w:cs="Arial"/>
          <w:b/>
        </w:rPr>
      </w:pPr>
      <w:r>
        <w:rPr>
          <w:rFonts w:ascii="Arial" w:hAnsi="Arial" w:cs="Arial"/>
          <w:b/>
        </w:rPr>
        <w:t>Originalpublikation</w:t>
      </w:r>
      <w:r w:rsidR="00B76A95" w:rsidRPr="000D2142">
        <w:rPr>
          <w:rFonts w:ascii="Arial" w:hAnsi="Arial" w:cs="Arial"/>
          <w:b/>
        </w:rPr>
        <w:t>:</w:t>
      </w:r>
    </w:p>
    <w:p w14:paraId="3F4D6D51" w14:textId="29DEE0A3" w:rsidR="00B76A95" w:rsidRPr="001D36C7" w:rsidRDefault="00B76A95" w:rsidP="00B76A95">
      <w:pPr>
        <w:autoSpaceDE w:val="0"/>
        <w:autoSpaceDN w:val="0"/>
        <w:adjustRightInd w:val="0"/>
        <w:spacing w:after="0"/>
        <w:jc w:val="both"/>
        <w:rPr>
          <w:rFonts w:ascii="Arial" w:hAnsi="Arial" w:cs="Arial"/>
        </w:rPr>
      </w:pPr>
      <w:r w:rsidRPr="000D2142">
        <w:rPr>
          <w:rFonts w:ascii="Arial" w:hAnsi="Arial" w:cs="Arial"/>
        </w:rPr>
        <w:t xml:space="preserve">Jacobs E et al. </w:t>
      </w:r>
      <w:r w:rsidRPr="00B76A95">
        <w:rPr>
          <w:rFonts w:ascii="Arial" w:hAnsi="Arial" w:cs="Arial"/>
          <w:lang w:val="en-GB"/>
        </w:rPr>
        <w:t>Burden of Mortality Attributable to Diagnosed Diabetes: A Nationwide Analysis Based on Claims Data fr</w:t>
      </w:r>
      <w:r w:rsidR="00E928F0">
        <w:rPr>
          <w:rFonts w:ascii="Arial" w:hAnsi="Arial" w:cs="Arial"/>
          <w:lang w:val="en-GB"/>
        </w:rPr>
        <w:t>om 65 Million People in Germany,</w:t>
      </w:r>
      <w:r w:rsidRPr="00B76A95">
        <w:rPr>
          <w:rFonts w:ascii="Arial" w:hAnsi="Arial" w:cs="Arial"/>
          <w:lang w:val="en-GB"/>
        </w:rPr>
        <w:t xml:space="preserve"> </w:t>
      </w:r>
      <w:r w:rsidR="00E928F0" w:rsidRPr="00E928F0">
        <w:rPr>
          <w:rFonts w:ascii="Arial" w:hAnsi="Arial" w:cs="Arial"/>
          <w:lang w:val="en-GB"/>
        </w:rPr>
        <w:t xml:space="preserve">Diabetes Care, </w:t>
      </w:r>
      <w:r w:rsidR="00E928F0">
        <w:rPr>
          <w:rFonts w:ascii="Arial" w:hAnsi="Arial" w:cs="Arial"/>
          <w:lang w:val="en-GB"/>
        </w:rPr>
        <w:t xml:space="preserve">18. </w:t>
      </w:r>
      <w:r w:rsidR="00D8685C" w:rsidRPr="00D8685C">
        <w:rPr>
          <w:rFonts w:ascii="Arial" w:hAnsi="Arial" w:cs="Arial"/>
        </w:rPr>
        <w:t>Oktober 2017, dc170954.</w:t>
      </w:r>
      <w:r w:rsidR="00FC75A5">
        <w:rPr>
          <w:rFonts w:ascii="Arial" w:hAnsi="Arial" w:cs="Arial"/>
        </w:rPr>
        <w:t xml:space="preserve"> </w:t>
      </w:r>
      <w:hyperlink r:id="rId9" w:history="1">
        <w:r w:rsidR="00D8685C" w:rsidRPr="00D8685C">
          <w:rPr>
            <w:rStyle w:val="Hyperlink"/>
            <w:rFonts w:ascii="Arial" w:hAnsi="Arial" w:cs="Arial"/>
          </w:rPr>
          <w:t>https://doi.org/10.2337/dc17-0954</w:t>
        </w:r>
      </w:hyperlink>
      <w:r w:rsidR="00D8685C" w:rsidRPr="00D8685C">
        <w:rPr>
          <w:rFonts w:ascii="Arial" w:hAnsi="Arial" w:cs="Arial"/>
        </w:rPr>
        <w:t xml:space="preserve"> </w:t>
      </w:r>
    </w:p>
    <w:p w14:paraId="5A21B32F" w14:textId="77777777" w:rsidR="007F3E80" w:rsidRPr="001D36C7" w:rsidRDefault="007F3E80" w:rsidP="007F3E80">
      <w:pPr>
        <w:autoSpaceDE w:val="0"/>
        <w:autoSpaceDN w:val="0"/>
        <w:adjustRightInd w:val="0"/>
        <w:spacing w:after="0" w:line="300" w:lineRule="exact"/>
        <w:jc w:val="both"/>
        <w:rPr>
          <w:rFonts w:ascii="Arial" w:hAnsi="Arial" w:cs="Arial"/>
          <w:szCs w:val="18"/>
        </w:rPr>
      </w:pPr>
    </w:p>
    <w:p w14:paraId="59E3ED1C" w14:textId="77777777" w:rsidR="007F3E80" w:rsidRPr="00EA5049" w:rsidRDefault="007F3E80" w:rsidP="007F3E80">
      <w:pPr>
        <w:autoSpaceDE w:val="0"/>
        <w:autoSpaceDN w:val="0"/>
        <w:adjustRightInd w:val="0"/>
        <w:spacing w:after="0" w:line="300" w:lineRule="exact"/>
        <w:jc w:val="both"/>
        <w:rPr>
          <w:rFonts w:ascii="Arial" w:hAnsi="Arial" w:cs="Arial"/>
          <w:b/>
          <w:szCs w:val="18"/>
        </w:rPr>
      </w:pPr>
      <w:r w:rsidRPr="00EA5049">
        <w:rPr>
          <w:rFonts w:ascii="Arial" w:hAnsi="Arial" w:cs="Arial"/>
          <w:b/>
          <w:szCs w:val="18"/>
        </w:rPr>
        <w:t>Fotos:</w:t>
      </w:r>
    </w:p>
    <w:p w14:paraId="180C3F9D" w14:textId="77777777" w:rsidR="007F3E80" w:rsidRDefault="00200D6B" w:rsidP="007F3E80">
      <w:pPr>
        <w:autoSpaceDE w:val="0"/>
        <w:autoSpaceDN w:val="0"/>
        <w:adjustRightInd w:val="0"/>
        <w:spacing w:after="0"/>
        <w:jc w:val="both"/>
        <w:rPr>
          <w:rFonts w:ascii="Arial" w:hAnsi="Arial" w:cs="Arial"/>
          <w:szCs w:val="18"/>
        </w:rPr>
      </w:pPr>
      <w:r w:rsidRPr="00D9747D">
        <w:rPr>
          <w:rFonts w:ascii="Arial" w:hAnsi="Arial" w:cs="Arial"/>
          <w:szCs w:val="18"/>
        </w:rPr>
        <w:t xml:space="preserve">Abb. </w:t>
      </w:r>
      <w:r w:rsidR="007F3E80" w:rsidRPr="00D9747D">
        <w:rPr>
          <w:rFonts w:ascii="Arial" w:hAnsi="Arial" w:cs="Arial"/>
          <w:szCs w:val="18"/>
        </w:rPr>
        <w:t xml:space="preserve">1: </w:t>
      </w:r>
      <w:r w:rsidR="00F66C4B" w:rsidRPr="00D9747D">
        <w:rPr>
          <w:rFonts w:ascii="Arial" w:hAnsi="Arial" w:cs="Arial"/>
          <w:szCs w:val="18"/>
        </w:rPr>
        <w:t xml:space="preserve">Altersspezifische </w:t>
      </w:r>
      <w:r w:rsidR="00F66C4B" w:rsidRPr="00D9747D">
        <w:rPr>
          <w:rFonts w:ascii="Arial" w:hAnsi="Arial" w:cs="Arial"/>
        </w:rPr>
        <w:t>Exzess-Todesfälle</w:t>
      </w:r>
      <w:r w:rsidR="00F66C4B" w:rsidRPr="00D9747D">
        <w:rPr>
          <w:rFonts w:ascii="Arial" w:hAnsi="Arial" w:cs="Arial"/>
          <w:szCs w:val="18"/>
        </w:rPr>
        <w:t xml:space="preserve"> von Männern und Frauen bei diagnostiziertem Diabetes bei Personen über 40 Jahren in Deutschland (2010).</w:t>
      </w:r>
    </w:p>
    <w:p w14:paraId="28F127DA" w14:textId="24E01EAE" w:rsidR="0080178A" w:rsidRPr="00031830" w:rsidRDefault="0080178A" w:rsidP="007F3E80">
      <w:pPr>
        <w:autoSpaceDE w:val="0"/>
        <w:autoSpaceDN w:val="0"/>
        <w:adjustRightInd w:val="0"/>
        <w:spacing w:after="0"/>
        <w:jc w:val="both"/>
        <w:rPr>
          <w:rFonts w:ascii="Arial" w:hAnsi="Arial" w:cs="Arial"/>
          <w:szCs w:val="18"/>
          <w:highlight w:val="yellow"/>
        </w:rPr>
      </w:pPr>
    </w:p>
    <w:p w14:paraId="4692AA6A" w14:textId="77777777" w:rsidR="00F66C4B" w:rsidRPr="00031830" w:rsidRDefault="00F66C4B" w:rsidP="007F3E80">
      <w:pPr>
        <w:autoSpaceDE w:val="0"/>
        <w:autoSpaceDN w:val="0"/>
        <w:adjustRightInd w:val="0"/>
        <w:spacing w:after="0"/>
        <w:jc w:val="both"/>
        <w:rPr>
          <w:rFonts w:ascii="Arial" w:hAnsi="Arial" w:cs="Arial"/>
          <w:szCs w:val="18"/>
          <w:highlight w:val="yellow"/>
        </w:rPr>
      </w:pPr>
    </w:p>
    <w:p w14:paraId="03A084A5" w14:textId="02717A05" w:rsidR="00F66C4B" w:rsidRDefault="00200D6B" w:rsidP="007F3E80">
      <w:pPr>
        <w:autoSpaceDE w:val="0"/>
        <w:autoSpaceDN w:val="0"/>
        <w:adjustRightInd w:val="0"/>
        <w:spacing w:after="0"/>
        <w:jc w:val="both"/>
        <w:rPr>
          <w:rFonts w:ascii="Arial" w:hAnsi="Arial" w:cs="Arial"/>
          <w:szCs w:val="18"/>
        </w:rPr>
      </w:pPr>
      <w:r w:rsidRPr="00D9747D">
        <w:rPr>
          <w:rFonts w:ascii="Arial" w:hAnsi="Arial" w:cs="Arial"/>
          <w:szCs w:val="18"/>
        </w:rPr>
        <w:t xml:space="preserve">Abb. </w:t>
      </w:r>
      <w:r w:rsidR="00F66C4B" w:rsidRPr="00D9747D">
        <w:rPr>
          <w:rFonts w:ascii="Arial" w:hAnsi="Arial" w:cs="Arial"/>
          <w:szCs w:val="18"/>
        </w:rPr>
        <w:t xml:space="preserve">2: Kurve der altersspezifischen Anzahl von Todesfällen aufgrund von diagnostiziertem Typ-2-Diabetes in Deutschland (2010). Die </w:t>
      </w:r>
      <w:r w:rsidR="00CF0755" w:rsidRPr="00D9747D">
        <w:rPr>
          <w:rFonts w:ascii="Arial" w:hAnsi="Arial" w:cs="Arial"/>
          <w:szCs w:val="18"/>
        </w:rPr>
        <w:t xml:space="preserve">rote </w:t>
      </w:r>
      <w:r w:rsidR="00F66C4B" w:rsidRPr="00D9747D">
        <w:rPr>
          <w:rFonts w:ascii="Arial" w:hAnsi="Arial" w:cs="Arial"/>
          <w:szCs w:val="18"/>
        </w:rPr>
        <w:t xml:space="preserve">Linie stellt die Anzahl der weiblichen Todesfälle dar und die </w:t>
      </w:r>
      <w:r w:rsidR="00CF0755" w:rsidRPr="00D9747D">
        <w:rPr>
          <w:rFonts w:ascii="Arial" w:hAnsi="Arial" w:cs="Arial"/>
          <w:szCs w:val="18"/>
        </w:rPr>
        <w:t xml:space="preserve">blaue </w:t>
      </w:r>
      <w:r w:rsidR="00F66C4B" w:rsidRPr="00D9747D">
        <w:rPr>
          <w:rFonts w:ascii="Arial" w:hAnsi="Arial" w:cs="Arial"/>
          <w:szCs w:val="18"/>
        </w:rPr>
        <w:t xml:space="preserve">Linie die der männlichen Todesfälle (pro 1000 </w:t>
      </w:r>
      <w:r w:rsidR="00CF0755" w:rsidRPr="00D9747D">
        <w:rPr>
          <w:rFonts w:ascii="Arial" w:hAnsi="Arial" w:cs="Arial"/>
          <w:szCs w:val="18"/>
        </w:rPr>
        <w:t>Exzess-</w:t>
      </w:r>
      <w:r w:rsidR="00F66C4B" w:rsidRPr="00D9747D">
        <w:rPr>
          <w:rFonts w:ascii="Arial" w:hAnsi="Arial" w:cs="Arial"/>
          <w:szCs w:val="18"/>
        </w:rPr>
        <w:t>Todesfälle im Jahr 2010).</w:t>
      </w:r>
    </w:p>
    <w:p w14:paraId="400D6324" w14:textId="009A721E" w:rsidR="007F3E80" w:rsidRDefault="007F3E80" w:rsidP="007F3E80">
      <w:pPr>
        <w:autoSpaceDE w:val="0"/>
        <w:autoSpaceDN w:val="0"/>
        <w:adjustRightInd w:val="0"/>
        <w:spacing w:after="0" w:line="300" w:lineRule="exact"/>
        <w:jc w:val="both"/>
        <w:rPr>
          <w:rFonts w:ascii="Arial" w:hAnsi="Arial" w:cs="Arial"/>
          <w:szCs w:val="18"/>
        </w:rPr>
      </w:pPr>
    </w:p>
    <w:p w14:paraId="290E34FC" w14:textId="01612C74" w:rsidR="00C23637" w:rsidRDefault="00C23637" w:rsidP="00C23637">
      <w:pPr>
        <w:autoSpaceDE w:val="0"/>
        <w:autoSpaceDN w:val="0"/>
        <w:adjustRightInd w:val="0"/>
        <w:spacing w:after="0" w:line="300" w:lineRule="exact"/>
        <w:jc w:val="both"/>
        <w:rPr>
          <w:rFonts w:ascii="Arial" w:hAnsi="Arial" w:cs="Arial"/>
          <w:szCs w:val="18"/>
        </w:rPr>
      </w:pPr>
      <w:r w:rsidRPr="006845E4">
        <w:rPr>
          <w:rFonts w:ascii="Arial" w:hAnsi="Arial" w:cs="Arial"/>
          <w:szCs w:val="18"/>
        </w:rPr>
        <w:t>(</w:t>
      </w:r>
      <w:r w:rsidR="006845E4" w:rsidRPr="006845E4">
        <w:rPr>
          <w:rFonts w:ascii="Arial" w:hAnsi="Arial" w:cs="Arial"/>
          <w:szCs w:val="18"/>
        </w:rPr>
        <w:t>08.11</w:t>
      </w:r>
      <w:r w:rsidRPr="006845E4">
        <w:rPr>
          <w:rFonts w:ascii="Arial" w:hAnsi="Arial" w:cs="Arial"/>
          <w:szCs w:val="18"/>
        </w:rPr>
        <w:t>.2017)</w:t>
      </w:r>
    </w:p>
    <w:p w14:paraId="5CA13491" w14:textId="77777777" w:rsidR="00CF56A0" w:rsidRDefault="00CF56A0" w:rsidP="00AA5573">
      <w:pPr>
        <w:jc w:val="both"/>
        <w:rPr>
          <w:rFonts w:ascii="Arial" w:hAnsi="Arial" w:cs="Arial"/>
          <w:color w:val="000000"/>
          <w:sz w:val="18"/>
          <w:szCs w:val="18"/>
        </w:rPr>
      </w:pPr>
    </w:p>
    <w:p w14:paraId="2F6A8C5F" w14:textId="77777777" w:rsidR="00825B23" w:rsidRDefault="004F75E7" w:rsidP="00AA5573">
      <w:pPr>
        <w:jc w:val="both"/>
        <w:rPr>
          <w:rFonts w:ascii="Arial" w:hAnsi="Arial" w:cs="Arial"/>
          <w:color w:val="000000"/>
          <w:sz w:val="18"/>
          <w:szCs w:val="18"/>
        </w:rPr>
      </w:pPr>
      <w:r w:rsidRPr="00AA5573">
        <w:rPr>
          <w:rFonts w:ascii="Arial" w:hAnsi="Arial" w:cs="Arial"/>
          <w:color w:val="000000"/>
          <w:sz w:val="18"/>
          <w:szCs w:val="18"/>
        </w:rPr>
        <w:lastRenderedPageBreak/>
        <w:t>Das Deutsche Diabetes-Zentrum (DDZ) versteht sich als deutsches Referenzzentrum zum Krankheitsbild Diabetes. Ziel ist es, einen Beitrag zur Verbesserung von Prävention, Früherkennung, Diagnostik und Therapie des Diabetes mellitus zu leisten. Gleichzeitig soll die epidemiologische Datenlage in Deutschland verbessert werden. Federführend leitet das DDZ die multizentrisch aufgebaute Deutsche Diabetes-Studie. Es ist Ansprechpartner für alle Akteure im Gesundheitswesen, bereitet wissenschaftliche Informationen zu</w:t>
      </w:r>
      <w:r w:rsidR="00D75F5C">
        <w:rPr>
          <w:rFonts w:ascii="Arial" w:hAnsi="Arial" w:cs="Arial"/>
          <w:color w:val="000000"/>
          <w:sz w:val="18"/>
          <w:szCs w:val="18"/>
        </w:rPr>
        <w:t>m</w:t>
      </w:r>
      <w:r w:rsidRPr="00AA5573">
        <w:rPr>
          <w:rFonts w:ascii="Arial" w:hAnsi="Arial" w:cs="Arial"/>
          <w:color w:val="000000"/>
          <w:sz w:val="18"/>
          <w:szCs w:val="18"/>
        </w:rPr>
        <w:t xml:space="preserve"> Diabetes mellitus auf und stellt sie der Öffentlichkeit zur Verfügung. Das DDZ gehört der „Wissenschaftsgemeinschaft Gottfried Wilhelm Leibniz“ (WGL) an und ist Partner im Deutschen Zentrum für Diabetesforschung (DZD e.V.).</w:t>
      </w:r>
    </w:p>
    <w:p w14:paraId="2597EF5B" w14:textId="77777777" w:rsidR="00A77DA7" w:rsidRDefault="00A77DA7" w:rsidP="00A77DA7">
      <w:pPr>
        <w:spacing w:after="0"/>
        <w:jc w:val="both"/>
        <w:rPr>
          <w:rFonts w:ascii="Arial" w:hAnsi="Arial" w:cs="Arial"/>
          <w:color w:val="000000"/>
          <w:sz w:val="18"/>
          <w:szCs w:val="18"/>
        </w:rPr>
      </w:pPr>
    </w:p>
    <w:p w14:paraId="50C63D8A" w14:textId="77777777" w:rsidR="00A77DA7" w:rsidRDefault="00A77DA7" w:rsidP="00A77DA7">
      <w:pPr>
        <w:spacing w:after="0"/>
        <w:jc w:val="both"/>
        <w:rPr>
          <w:rFonts w:ascii="Arial" w:hAnsi="Arial" w:cs="Arial"/>
          <w:b/>
          <w:sz w:val="20"/>
          <w:szCs w:val="20"/>
        </w:rPr>
      </w:pPr>
      <w:r w:rsidRPr="000C0633">
        <w:rPr>
          <w:rFonts w:ascii="Arial" w:hAnsi="Arial" w:cs="Arial"/>
          <w:b/>
          <w:sz w:val="20"/>
          <w:szCs w:val="20"/>
        </w:rPr>
        <w:t xml:space="preserve">Aktuelle Pressemitteilungen des DDZ finden Sie im Internet unter </w:t>
      </w:r>
      <w:hyperlink r:id="rId10" w:history="1">
        <w:r w:rsidRPr="000C0633">
          <w:rPr>
            <w:rStyle w:val="Hyperlink"/>
            <w:rFonts w:ascii="Arial" w:hAnsi="Arial" w:cs="Arial"/>
            <w:b/>
            <w:sz w:val="20"/>
            <w:szCs w:val="20"/>
          </w:rPr>
          <w:t>www.ddz.uni-duesseldorf.de</w:t>
        </w:r>
      </w:hyperlink>
      <w:r w:rsidRPr="000C0633">
        <w:rPr>
          <w:rFonts w:ascii="Arial" w:hAnsi="Arial" w:cs="Arial"/>
          <w:b/>
          <w:sz w:val="20"/>
          <w:szCs w:val="20"/>
        </w:rPr>
        <w:t xml:space="preserve"> </w:t>
      </w:r>
    </w:p>
    <w:p w14:paraId="6033BBE9" w14:textId="77777777" w:rsidR="00A77DA7" w:rsidRDefault="00A77DA7" w:rsidP="00A77DA7">
      <w:pPr>
        <w:spacing w:after="0"/>
        <w:jc w:val="both"/>
        <w:rPr>
          <w:rFonts w:ascii="Arial" w:hAnsi="Arial" w:cs="Arial"/>
          <w:b/>
          <w:sz w:val="20"/>
          <w:szCs w:val="20"/>
        </w:rPr>
      </w:pPr>
    </w:p>
    <w:p w14:paraId="3BBCBF3F" w14:textId="25E31B89" w:rsidR="00A77DA7" w:rsidRDefault="00A77DA7" w:rsidP="00A77DA7">
      <w:pPr>
        <w:spacing w:after="0"/>
        <w:jc w:val="both"/>
        <w:rPr>
          <w:rFonts w:ascii="Arial" w:hAnsi="Arial" w:cs="Arial"/>
          <w:b/>
          <w:sz w:val="20"/>
          <w:szCs w:val="20"/>
        </w:rPr>
      </w:pPr>
      <w:r>
        <w:rPr>
          <w:rFonts w:ascii="Arial" w:hAnsi="Arial" w:cs="Arial"/>
          <w:b/>
          <w:sz w:val="20"/>
          <w:szCs w:val="20"/>
        </w:rPr>
        <w:t>DDZ-Pressebilder dürfen nur für redaktionelle Zwecke unter der Führung des Bildnachweises: „Quelle: DDZ e.V.“ verwendet werden. Der Abdruck ist honorarfrei. Wir bitten jedoch um Zusendung eines Belegexemplars bzw. einen Hinweis zum Ort der Veröffentlichung.</w:t>
      </w:r>
    </w:p>
    <w:p w14:paraId="5301B96A" w14:textId="77777777" w:rsidR="006A3D10" w:rsidRPr="00C6472F" w:rsidRDefault="006A3D10" w:rsidP="00AD00CF">
      <w:pPr>
        <w:autoSpaceDE w:val="0"/>
        <w:autoSpaceDN w:val="0"/>
        <w:adjustRightInd w:val="0"/>
        <w:spacing w:after="0" w:line="300" w:lineRule="exact"/>
        <w:jc w:val="both"/>
        <w:rPr>
          <w:rFonts w:ascii="Arial" w:hAnsi="Arial" w:cs="Arial"/>
          <w:szCs w:val="18"/>
        </w:rPr>
      </w:pPr>
    </w:p>
    <w:p w14:paraId="0432F612" w14:textId="77777777" w:rsidR="00A77DA7" w:rsidRPr="00A77DA7" w:rsidRDefault="000C0633" w:rsidP="00D3582D">
      <w:pPr>
        <w:spacing w:line="300" w:lineRule="exact"/>
        <w:jc w:val="both"/>
        <w:rPr>
          <w:rFonts w:ascii="Arial" w:hAnsi="Arial" w:cs="Arial"/>
          <w:b/>
          <w:sz w:val="20"/>
          <w:szCs w:val="20"/>
        </w:rPr>
      </w:pPr>
      <w:r w:rsidRPr="000C0633">
        <w:rPr>
          <w:rFonts w:ascii="Arial" w:hAnsi="Arial" w:cs="Arial"/>
          <w:b/>
          <w:sz w:val="20"/>
          <w:szCs w:val="20"/>
        </w:rPr>
        <w:t>Ansprechpartner</w:t>
      </w:r>
      <w:r w:rsidR="00A77DA7">
        <w:rPr>
          <w:rFonts w:ascii="Arial" w:hAnsi="Arial" w:cs="Arial"/>
          <w:b/>
          <w:sz w:val="20"/>
          <w:szCs w:val="20"/>
        </w:rPr>
        <w:t xml:space="preserve"> am DDZ</w:t>
      </w:r>
      <w:r w:rsidRPr="000C0633">
        <w:rPr>
          <w:rFonts w:ascii="Arial" w:hAnsi="Arial" w:cs="Arial"/>
          <w:b/>
          <w:sz w:val="20"/>
          <w:szCs w:val="20"/>
        </w:rPr>
        <w:t xml:space="preserve"> </w:t>
      </w:r>
      <w:r w:rsidR="00A77DA7">
        <w:rPr>
          <w:rFonts w:ascii="Arial" w:hAnsi="Arial" w:cs="Arial"/>
          <w:b/>
          <w:sz w:val="20"/>
          <w:szCs w:val="20"/>
        </w:rPr>
        <w:t>f</w:t>
      </w:r>
      <w:r w:rsidR="008B7001">
        <w:rPr>
          <w:rFonts w:ascii="Arial" w:hAnsi="Arial" w:cs="Arial"/>
          <w:b/>
          <w:sz w:val="20"/>
          <w:szCs w:val="20"/>
        </w:rPr>
        <w:t>ür weitere Fragen ist</w:t>
      </w:r>
      <w:r w:rsidRPr="000C0633">
        <w:rPr>
          <w:rFonts w:ascii="Arial" w:hAnsi="Arial" w:cs="Arial"/>
          <w:b/>
          <w:sz w:val="20"/>
          <w:szCs w:val="20"/>
        </w:rPr>
        <w:t>:</w:t>
      </w:r>
    </w:p>
    <w:tbl>
      <w:tblPr>
        <w:tblStyle w:val="Tabellenraster"/>
        <w:tblW w:w="46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tblGrid>
      <w:tr w:rsidR="007E649E" w14:paraId="021AAABB" w14:textId="77777777" w:rsidTr="007E649E">
        <w:tc>
          <w:tcPr>
            <w:tcW w:w="4673" w:type="dxa"/>
          </w:tcPr>
          <w:p w14:paraId="3216CCDC" w14:textId="77777777" w:rsidR="007E649E" w:rsidRPr="00387D98" w:rsidRDefault="007E649E" w:rsidP="0073682F">
            <w:pPr>
              <w:spacing w:after="0"/>
              <w:jc w:val="both"/>
              <w:rPr>
                <w:rFonts w:ascii="Arial" w:hAnsi="Arial" w:cs="Arial"/>
                <w:sz w:val="20"/>
                <w:szCs w:val="20"/>
              </w:rPr>
            </w:pPr>
            <w:r w:rsidRPr="00387D98">
              <w:rPr>
                <w:rFonts w:ascii="Arial" w:hAnsi="Arial" w:cs="Arial"/>
                <w:sz w:val="20"/>
                <w:szCs w:val="20"/>
              </w:rPr>
              <w:t>Christina A. Becker</w:t>
            </w:r>
          </w:p>
          <w:p w14:paraId="2FBDCFDE" w14:textId="77777777" w:rsidR="007E649E" w:rsidRDefault="007E649E" w:rsidP="0073682F">
            <w:pPr>
              <w:spacing w:after="0"/>
              <w:jc w:val="both"/>
              <w:rPr>
                <w:rFonts w:ascii="Arial" w:hAnsi="Arial" w:cs="Arial"/>
                <w:sz w:val="20"/>
                <w:szCs w:val="20"/>
              </w:rPr>
            </w:pPr>
            <w:r w:rsidRPr="00387D98">
              <w:rPr>
                <w:rFonts w:ascii="Arial" w:hAnsi="Arial" w:cs="Arial"/>
                <w:sz w:val="20"/>
                <w:szCs w:val="20"/>
              </w:rPr>
              <w:t>Pressesprecherin</w:t>
            </w:r>
          </w:p>
          <w:p w14:paraId="1FDC371D" w14:textId="77777777" w:rsidR="007E649E" w:rsidRPr="00387D98" w:rsidRDefault="007E649E" w:rsidP="0073682F">
            <w:pPr>
              <w:spacing w:after="0"/>
              <w:jc w:val="both"/>
              <w:rPr>
                <w:rFonts w:ascii="Arial" w:hAnsi="Arial" w:cs="Arial"/>
                <w:sz w:val="20"/>
                <w:szCs w:val="20"/>
              </w:rPr>
            </w:pPr>
          </w:p>
          <w:p w14:paraId="5E3B279A" w14:textId="77777777" w:rsidR="007E649E" w:rsidRPr="00387D98" w:rsidRDefault="007E649E" w:rsidP="0073682F">
            <w:pPr>
              <w:spacing w:after="0"/>
              <w:jc w:val="both"/>
              <w:rPr>
                <w:rFonts w:ascii="Arial" w:hAnsi="Arial" w:cs="Arial"/>
                <w:sz w:val="20"/>
                <w:szCs w:val="20"/>
              </w:rPr>
            </w:pPr>
            <w:r w:rsidRPr="00387D98">
              <w:rPr>
                <w:rFonts w:ascii="Arial" w:hAnsi="Arial" w:cs="Arial"/>
                <w:sz w:val="20"/>
                <w:szCs w:val="20"/>
              </w:rPr>
              <w:t>Deutsches Diabetes-Zentrum (DDZ)</w:t>
            </w:r>
          </w:p>
          <w:p w14:paraId="1E6B3782" w14:textId="77777777" w:rsidR="007E649E" w:rsidRPr="00387D98" w:rsidRDefault="007E649E" w:rsidP="0073682F">
            <w:pPr>
              <w:spacing w:after="0"/>
              <w:jc w:val="both"/>
              <w:rPr>
                <w:rFonts w:ascii="Arial" w:hAnsi="Arial" w:cs="Arial"/>
                <w:sz w:val="20"/>
                <w:szCs w:val="20"/>
              </w:rPr>
            </w:pPr>
            <w:r w:rsidRPr="00387D98">
              <w:rPr>
                <w:rFonts w:ascii="Arial" w:hAnsi="Arial" w:cs="Arial"/>
                <w:sz w:val="20"/>
                <w:szCs w:val="20"/>
              </w:rPr>
              <w:t>Leibniz-Zentrum für Diabetes-Forschung</w:t>
            </w:r>
          </w:p>
          <w:p w14:paraId="123D33AC" w14:textId="77777777" w:rsidR="007E649E" w:rsidRPr="00387D98" w:rsidRDefault="007E649E" w:rsidP="0073682F">
            <w:pPr>
              <w:spacing w:after="0"/>
              <w:jc w:val="both"/>
              <w:rPr>
                <w:rFonts w:ascii="Arial" w:hAnsi="Arial" w:cs="Arial"/>
                <w:sz w:val="20"/>
                <w:szCs w:val="20"/>
              </w:rPr>
            </w:pPr>
            <w:r w:rsidRPr="00387D98">
              <w:rPr>
                <w:rFonts w:ascii="Arial" w:hAnsi="Arial" w:cs="Arial"/>
                <w:sz w:val="20"/>
                <w:szCs w:val="20"/>
              </w:rPr>
              <w:t>an der Heinrich-Heine-Universität Düsseldorf</w:t>
            </w:r>
          </w:p>
          <w:p w14:paraId="50F3FEDD" w14:textId="77777777" w:rsidR="007E649E" w:rsidRPr="00387D98" w:rsidRDefault="007E649E" w:rsidP="0073682F">
            <w:pPr>
              <w:spacing w:after="0"/>
              <w:jc w:val="both"/>
              <w:rPr>
                <w:rFonts w:ascii="Arial" w:hAnsi="Arial" w:cs="Arial"/>
                <w:sz w:val="20"/>
                <w:szCs w:val="20"/>
              </w:rPr>
            </w:pPr>
            <w:r w:rsidRPr="00387D98">
              <w:rPr>
                <w:rFonts w:ascii="Arial" w:hAnsi="Arial" w:cs="Arial"/>
                <w:sz w:val="20"/>
                <w:szCs w:val="20"/>
              </w:rPr>
              <w:t>Tel.: 0211-3382-450</w:t>
            </w:r>
          </w:p>
          <w:p w14:paraId="3B8532A9" w14:textId="77777777" w:rsidR="007E649E" w:rsidRPr="00387D98" w:rsidRDefault="007E649E" w:rsidP="00387D98">
            <w:pPr>
              <w:spacing w:after="0"/>
              <w:rPr>
                <w:rStyle w:val="Hyperlink"/>
                <w:rFonts w:ascii="Arial" w:hAnsi="Arial" w:cs="Arial"/>
                <w:sz w:val="20"/>
                <w:szCs w:val="20"/>
              </w:rPr>
            </w:pPr>
            <w:r w:rsidRPr="00387D98">
              <w:rPr>
                <w:rFonts w:ascii="Arial" w:hAnsi="Arial" w:cs="Arial"/>
                <w:sz w:val="20"/>
                <w:szCs w:val="20"/>
              </w:rPr>
              <w:t xml:space="preserve">E-Mail: </w:t>
            </w:r>
            <w:hyperlink r:id="rId11" w:history="1">
              <w:r w:rsidRPr="0008234B">
                <w:rPr>
                  <w:rStyle w:val="Hyperlink"/>
                  <w:rFonts w:ascii="Arial" w:hAnsi="Arial" w:cs="Arial"/>
                  <w:sz w:val="20"/>
                  <w:szCs w:val="20"/>
                </w:rPr>
                <w:t>Christina.Becker@ddz.uni-duesseldorf.de</w:t>
              </w:r>
            </w:hyperlink>
          </w:p>
          <w:p w14:paraId="7FF55715" w14:textId="77777777" w:rsidR="007E649E" w:rsidRPr="00387D98" w:rsidRDefault="007E649E" w:rsidP="004064A0">
            <w:pPr>
              <w:spacing w:after="0"/>
              <w:jc w:val="both"/>
              <w:rPr>
                <w:rFonts w:ascii="Arial" w:hAnsi="Arial" w:cs="Arial"/>
                <w:sz w:val="20"/>
                <w:szCs w:val="20"/>
              </w:rPr>
            </w:pPr>
          </w:p>
        </w:tc>
      </w:tr>
    </w:tbl>
    <w:p w14:paraId="54148333" w14:textId="77777777" w:rsidR="00CB02A7" w:rsidRPr="006F458B" w:rsidRDefault="00CB02A7" w:rsidP="006845E4">
      <w:pPr>
        <w:spacing w:after="0"/>
        <w:jc w:val="both"/>
        <w:rPr>
          <w:rStyle w:val="Hyperlink"/>
          <w:rFonts w:ascii="Arial" w:hAnsi="Arial" w:cs="Arial"/>
          <w:b/>
          <w:color w:val="auto"/>
          <w:sz w:val="20"/>
          <w:szCs w:val="20"/>
        </w:rPr>
      </w:pPr>
    </w:p>
    <w:sectPr w:rsidR="00CB02A7" w:rsidRPr="006F458B" w:rsidSect="00764096">
      <w:headerReference w:type="default" r:id="rId12"/>
      <w:footerReference w:type="default" r:id="rId13"/>
      <w:pgSz w:w="11906" w:h="16838"/>
      <w:pgMar w:top="1417" w:right="1417" w:bottom="1134" w:left="1417" w:header="113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B6E75E" w14:textId="77777777" w:rsidR="006A6BC3" w:rsidRDefault="006A6BC3" w:rsidP="00B25A78">
      <w:pPr>
        <w:spacing w:after="0"/>
      </w:pPr>
      <w:r>
        <w:separator/>
      </w:r>
    </w:p>
  </w:endnote>
  <w:endnote w:type="continuationSeparator" w:id="0">
    <w:p w14:paraId="3A0368ED" w14:textId="77777777" w:rsidR="006A6BC3" w:rsidRDefault="006A6BC3" w:rsidP="00B25A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B6456" w14:textId="77777777" w:rsidR="00F75A37" w:rsidRPr="00C76DFE" w:rsidRDefault="00D8685C">
    <w:pPr>
      <w:pStyle w:val="Fuzeile"/>
      <w:jc w:val="right"/>
      <w:rPr>
        <w:rFonts w:ascii="Arial" w:hAnsi="Arial" w:cs="Arial"/>
      </w:rPr>
    </w:pPr>
    <w:r w:rsidRPr="00C76DFE">
      <w:rPr>
        <w:rFonts w:ascii="Arial" w:hAnsi="Arial" w:cs="Arial"/>
      </w:rPr>
      <w:fldChar w:fldCharType="begin"/>
    </w:r>
    <w:r w:rsidR="00F75A37" w:rsidRPr="00C76DFE">
      <w:rPr>
        <w:rFonts w:ascii="Arial" w:hAnsi="Arial" w:cs="Arial"/>
      </w:rPr>
      <w:instrText>PAGE   \* MERGEFORMAT</w:instrText>
    </w:r>
    <w:r w:rsidRPr="00C76DFE">
      <w:rPr>
        <w:rFonts w:ascii="Arial" w:hAnsi="Arial" w:cs="Arial"/>
      </w:rPr>
      <w:fldChar w:fldCharType="separate"/>
    </w:r>
    <w:r w:rsidR="00AE15CC">
      <w:rPr>
        <w:rFonts w:ascii="Arial" w:hAnsi="Arial" w:cs="Arial"/>
        <w:noProof/>
      </w:rPr>
      <w:t>1</w:t>
    </w:r>
    <w:r w:rsidRPr="00C76DFE">
      <w:rPr>
        <w:rFonts w:ascii="Arial" w:hAnsi="Arial" w:cs="Arial"/>
      </w:rPr>
      <w:fldChar w:fldCharType="end"/>
    </w:r>
  </w:p>
  <w:p w14:paraId="5C651F2B" w14:textId="77777777" w:rsidR="006B79BF" w:rsidRPr="002E1EF8" w:rsidRDefault="006B79BF" w:rsidP="0037515F">
    <w:pPr>
      <w:pStyle w:val="Fuzeile"/>
      <w:tabs>
        <w:tab w:val="clear" w:pos="4536"/>
        <w:tab w:val="clear" w:pos="9072"/>
        <w:tab w:val="left" w:pos="709"/>
        <w:tab w:val="left" w:pos="1418"/>
        <w:tab w:val="left" w:pos="1701"/>
      </w:tabs>
      <w:spacing w:after="40"/>
      <w:rPr>
        <w:rFonts w:ascii="Helvetica" w:hAnsi="Helvetica"/>
        <w:color w:val="40404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1E4246" w14:textId="77777777" w:rsidR="006A6BC3" w:rsidRDefault="006A6BC3" w:rsidP="00B25A78">
      <w:pPr>
        <w:spacing w:after="0"/>
      </w:pPr>
      <w:r>
        <w:separator/>
      </w:r>
    </w:p>
  </w:footnote>
  <w:footnote w:type="continuationSeparator" w:id="0">
    <w:p w14:paraId="0A7B78C6" w14:textId="77777777" w:rsidR="006A6BC3" w:rsidRDefault="006A6BC3" w:rsidP="00B25A7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B2830" w14:textId="77777777" w:rsidR="006B79BF" w:rsidRPr="007A0D5D" w:rsidRDefault="000E0F0D" w:rsidP="00AA59D8">
    <w:pPr>
      <w:pStyle w:val="Kopfzeile"/>
      <w:rPr>
        <w:rFonts w:ascii="Arial" w:hAnsi="Arial" w:cs="Arial"/>
        <w:sz w:val="2"/>
        <w:szCs w:val="16"/>
      </w:rPr>
    </w:pPr>
    <w:r>
      <w:rPr>
        <w:noProof/>
        <w:lang w:eastAsia="de-DE"/>
      </w:rPr>
      <w:drawing>
        <wp:anchor distT="0" distB="0" distL="114300" distR="114300" simplePos="0" relativeHeight="251660288" behindDoc="0" locked="0" layoutInCell="1" allowOverlap="1" wp14:anchorId="15D8DF22" wp14:editId="3BF4DD37">
          <wp:simplePos x="0" y="0"/>
          <wp:positionH relativeFrom="margin">
            <wp:posOffset>3884930</wp:posOffset>
          </wp:positionH>
          <wp:positionV relativeFrom="margin">
            <wp:posOffset>-405336</wp:posOffset>
          </wp:positionV>
          <wp:extent cx="680085" cy="557530"/>
          <wp:effectExtent l="0" t="0" r="571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ibniz__Logo_DE_Blau-schwarz_54mm.jpg"/>
                  <pic:cNvPicPr/>
                </pic:nvPicPr>
                <pic:blipFill>
                  <a:blip r:embed="rId1">
                    <a:extLst>
                      <a:ext uri="{28A0092B-C50C-407E-A947-70E740481C1C}">
                        <a14:useLocalDpi xmlns:a14="http://schemas.microsoft.com/office/drawing/2010/main" val="0"/>
                      </a:ext>
                    </a:extLst>
                  </a:blip>
                  <a:stretch>
                    <a:fillRect/>
                  </a:stretch>
                </pic:blipFill>
                <pic:spPr>
                  <a:xfrm>
                    <a:off x="0" y="0"/>
                    <a:ext cx="680085" cy="557530"/>
                  </a:xfrm>
                  <a:prstGeom prst="rect">
                    <a:avLst/>
                  </a:prstGeom>
                </pic:spPr>
              </pic:pic>
            </a:graphicData>
          </a:graphic>
        </wp:anchor>
      </w:drawing>
    </w:r>
    <w:r w:rsidR="007D7918">
      <w:rPr>
        <w:noProof/>
        <w:lang w:eastAsia="de-DE"/>
      </w:rPr>
      <w:drawing>
        <wp:anchor distT="0" distB="0" distL="114300" distR="114300" simplePos="0" relativeHeight="251658240" behindDoc="0" locked="0" layoutInCell="1" allowOverlap="1" wp14:anchorId="3BD753DC" wp14:editId="4EB8E055">
          <wp:simplePos x="0" y="0"/>
          <wp:positionH relativeFrom="margin">
            <wp:posOffset>0</wp:posOffset>
          </wp:positionH>
          <wp:positionV relativeFrom="margin">
            <wp:posOffset>215900</wp:posOffset>
          </wp:positionV>
          <wp:extent cx="5762625" cy="27305"/>
          <wp:effectExtent l="0" t="0" r="0" b="0"/>
          <wp:wrapSquare wrapText="bothSides"/>
          <wp:docPr id="3" name="Bild 3"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Z_Linie_020310_umgewandelt-dina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anchor>
      </w:drawing>
    </w:r>
    <w:r w:rsidR="007D7918">
      <w:rPr>
        <w:noProof/>
        <w:lang w:eastAsia="de-DE"/>
      </w:rPr>
      <w:drawing>
        <wp:anchor distT="0" distB="0" distL="114300" distR="114300" simplePos="0" relativeHeight="251657216" behindDoc="0" locked="0" layoutInCell="1" allowOverlap="1" wp14:anchorId="25830CAD" wp14:editId="2F89FCA0">
          <wp:simplePos x="0" y="0"/>
          <wp:positionH relativeFrom="margin">
            <wp:posOffset>4594225</wp:posOffset>
          </wp:positionH>
          <wp:positionV relativeFrom="margin">
            <wp:posOffset>-474980</wp:posOffset>
          </wp:positionV>
          <wp:extent cx="1151890" cy="667385"/>
          <wp:effectExtent l="0" t="0" r="0" b="0"/>
          <wp:wrapSquare wrapText="bothSides"/>
          <wp:docPr id="2" name="Bild 2" descr="HHU_Logo_4c_35mm_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U_Logo_4c_35mm_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1890" cy="667385"/>
                  </a:xfrm>
                  <a:prstGeom prst="rect">
                    <a:avLst/>
                  </a:prstGeom>
                  <a:noFill/>
                  <a:ln>
                    <a:noFill/>
                  </a:ln>
                </pic:spPr>
              </pic:pic>
            </a:graphicData>
          </a:graphic>
        </wp:anchor>
      </w:drawing>
    </w:r>
    <w:r w:rsidR="007D7918">
      <w:rPr>
        <w:noProof/>
        <w:lang w:eastAsia="de-DE"/>
      </w:rPr>
      <w:drawing>
        <wp:anchor distT="0" distB="0" distL="114300" distR="114300" simplePos="0" relativeHeight="251656192" behindDoc="0" locked="0" layoutInCell="1" allowOverlap="1" wp14:anchorId="5BAD4D4E" wp14:editId="227B989B">
          <wp:simplePos x="0" y="0"/>
          <wp:positionH relativeFrom="margin">
            <wp:posOffset>-36195</wp:posOffset>
          </wp:positionH>
          <wp:positionV relativeFrom="margin">
            <wp:posOffset>-381635</wp:posOffset>
          </wp:positionV>
          <wp:extent cx="1801495" cy="502285"/>
          <wp:effectExtent l="0" t="0" r="0" b="0"/>
          <wp:wrapTopAndBottom/>
          <wp:docPr id="1" name="Bild 1"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Z_wortmarke_DE_5c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anchor>
      </w:drawing>
    </w:r>
    <w:r w:rsidR="006B79BF">
      <w:rPr>
        <w:rFonts w:ascii="Tahoma" w:hAnsi="Tahoma" w:cs="Tahoma"/>
        <w:noProof/>
        <w:sz w:val="2"/>
        <w:szCs w:val="16"/>
        <w:lang w:eastAsia="de-DE"/>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182D4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B8331D2"/>
    <w:multiLevelType w:val="hybridMultilevel"/>
    <w:tmpl w:val="1D940B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6082B3C"/>
    <w:multiLevelType w:val="hybridMultilevel"/>
    <w:tmpl w:val="15BE58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6C6219E"/>
    <w:multiLevelType w:val="hybridMultilevel"/>
    <w:tmpl w:val="E1A8AD64"/>
    <w:lvl w:ilvl="0" w:tplc="E8E645A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6291034"/>
    <w:multiLevelType w:val="hybridMultilevel"/>
    <w:tmpl w:val="0BD8C6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50FF18E0"/>
    <w:multiLevelType w:val="hybridMultilevel"/>
    <w:tmpl w:val="F1DE80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6E116055"/>
    <w:multiLevelType w:val="hybridMultilevel"/>
    <w:tmpl w:val="DCBCD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A78"/>
    <w:rsid w:val="00000B91"/>
    <w:rsid w:val="00002C8D"/>
    <w:rsid w:val="000115CE"/>
    <w:rsid w:val="0001229E"/>
    <w:rsid w:val="00015C07"/>
    <w:rsid w:val="000229C8"/>
    <w:rsid w:val="00023C37"/>
    <w:rsid w:val="00031070"/>
    <w:rsid w:val="00031830"/>
    <w:rsid w:val="0003292C"/>
    <w:rsid w:val="00033411"/>
    <w:rsid w:val="00033641"/>
    <w:rsid w:val="0004460A"/>
    <w:rsid w:val="00051061"/>
    <w:rsid w:val="000562FC"/>
    <w:rsid w:val="00056361"/>
    <w:rsid w:val="000672F7"/>
    <w:rsid w:val="000770AF"/>
    <w:rsid w:val="0008302F"/>
    <w:rsid w:val="00085012"/>
    <w:rsid w:val="000851E7"/>
    <w:rsid w:val="00092C99"/>
    <w:rsid w:val="00097166"/>
    <w:rsid w:val="000976D8"/>
    <w:rsid w:val="000A5F88"/>
    <w:rsid w:val="000B7031"/>
    <w:rsid w:val="000B7605"/>
    <w:rsid w:val="000B78DE"/>
    <w:rsid w:val="000B7A46"/>
    <w:rsid w:val="000B7AF0"/>
    <w:rsid w:val="000C0633"/>
    <w:rsid w:val="000C2578"/>
    <w:rsid w:val="000C39C4"/>
    <w:rsid w:val="000C43CC"/>
    <w:rsid w:val="000C7BEE"/>
    <w:rsid w:val="000D1D36"/>
    <w:rsid w:val="000D2142"/>
    <w:rsid w:val="000D54A9"/>
    <w:rsid w:val="000D6245"/>
    <w:rsid w:val="000D64E5"/>
    <w:rsid w:val="000D7534"/>
    <w:rsid w:val="000E0F0D"/>
    <w:rsid w:val="000E6E02"/>
    <w:rsid w:val="000F0CBD"/>
    <w:rsid w:val="000F2064"/>
    <w:rsid w:val="000F6E8E"/>
    <w:rsid w:val="001077DF"/>
    <w:rsid w:val="00112FD3"/>
    <w:rsid w:val="001165AC"/>
    <w:rsid w:val="001171E1"/>
    <w:rsid w:val="001377A7"/>
    <w:rsid w:val="00141A8F"/>
    <w:rsid w:val="001435D8"/>
    <w:rsid w:val="00144386"/>
    <w:rsid w:val="001455E1"/>
    <w:rsid w:val="00145645"/>
    <w:rsid w:val="0014589A"/>
    <w:rsid w:val="00145E0E"/>
    <w:rsid w:val="00151838"/>
    <w:rsid w:val="00154FB9"/>
    <w:rsid w:val="00164890"/>
    <w:rsid w:val="00167D14"/>
    <w:rsid w:val="00177AAF"/>
    <w:rsid w:val="001821B6"/>
    <w:rsid w:val="0018386B"/>
    <w:rsid w:val="00183928"/>
    <w:rsid w:val="00184C1A"/>
    <w:rsid w:val="00185DA5"/>
    <w:rsid w:val="00190155"/>
    <w:rsid w:val="001906D3"/>
    <w:rsid w:val="00190B60"/>
    <w:rsid w:val="00193346"/>
    <w:rsid w:val="00193D3F"/>
    <w:rsid w:val="001A0175"/>
    <w:rsid w:val="001B0A55"/>
    <w:rsid w:val="001B5BFA"/>
    <w:rsid w:val="001C4FFA"/>
    <w:rsid w:val="001D36C7"/>
    <w:rsid w:val="001E5BAB"/>
    <w:rsid w:val="001E5C1F"/>
    <w:rsid w:val="001E7C49"/>
    <w:rsid w:val="001F2956"/>
    <w:rsid w:val="00200A93"/>
    <w:rsid w:val="00200D6B"/>
    <w:rsid w:val="00200F2F"/>
    <w:rsid w:val="00203D38"/>
    <w:rsid w:val="00203EBF"/>
    <w:rsid w:val="00205EED"/>
    <w:rsid w:val="00210B08"/>
    <w:rsid w:val="00212248"/>
    <w:rsid w:val="00220A5A"/>
    <w:rsid w:val="0022164D"/>
    <w:rsid w:val="0022294F"/>
    <w:rsid w:val="00222CFA"/>
    <w:rsid w:val="002234D1"/>
    <w:rsid w:val="002314F5"/>
    <w:rsid w:val="002326D6"/>
    <w:rsid w:val="0023326B"/>
    <w:rsid w:val="00241497"/>
    <w:rsid w:val="00261E96"/>
    <w:rsid w:val="002620BF"/>
    <w:rsid w:val="00263375"/>
    <w:rsid w:val="00264617"/>
    <w:rsid w:val="00266602"/>
    <w:rsid w:val="00266D60"/>
    <w:rsid w:val="00274C26"/>
    <w:rsid w:val="00274F18"/>
    <w:rsid w:val="00276789"/>
    <w:rsid w:val="00277514"/>
    <w:rsid w:val="00280E2F"/>
    <w:rsid w:val="00282A7F"/>
    <w:rsid w:val="00286A07"/>
    <w:rsid w:val="002A1BA0"/>
    <w:rsid w:val="002A4FB3"/>
    <w:rsid w:val="002A6F63"/>
    <w:rsid w:val="002B116F"/>
    <w:rsid w:val="002B1A5F"/>
    <w:rsid w:val="002B3842"/>
    <w:rsid w:val="002B40C2"/>
    <w:rsid w:val="002C1831"/>
    <w:rsid w:val="002C3DE9"/>
    <w:rsid w:val="002C5643"/>
    <w:rsid w:val="002D445D"/>
    <w:rsid w:val="002D525B"/>
    <w:rsid w:val="002E14BE"/>
    <w:rsid w:val="002E1EF8"/>
    <w:rsid w:val="002E2B9F"/>
    <w:rsid w:val="002E736E"/>
    <w:rsid w:val="00317DAA"/>
    <w:rsid w:val="00321630"/>
    <w:rsid w:val="00330A95"/>
    <w:rsid w:val="00331C1D"/>
    <w:rsid w:val="00335E1D"/>
    <w:rsid w:val="00336F3D"/>
    <w:rsid w:val="00337F7B"/>
    <w:rsid w:val="00345286"/>
    <w:rsid w:val="00347DC8"/>
    <w:rsid w:val="00351301"/>
    <w:rsid w:val="00364139"/>
    <w:rsid w:val="0037515F"/>
    <w:rsid w:val="0037524E"/>
    <w:rsid w:val="0038535A"/>
    <w:rsid w:val="00387D98"/>
    <w:rsid w:val="00390B17"/>
    <w:rsid w:val="00393F71"/>
    <w:rsid w:val="003A4C8D"/>
    <w:rsid w:val="003B477E"/>
    <w:rsid w:val="003B7C19"/>
    <w:rsid w:val="003C1DFB"/>
    <w:rsid w:val="003C21B2"/>
    <w:rsid w:val="003C47FC"/>
    <w:rsid w:val="003C713F"/>
    <w:rsid w:val="003D0400"/>
    <w:rsid w:val="003D311C"/>
    <w:rsid w:val="003E00AF"/>
    <w:rsid w:val="003E134C"/>
    <w:rsid w:val="003E1C90"/>
    <w:rsid w:val="003E748E"/>
    <w:rsid w:val="003F11A0"/>
    <w:rsid w:val="003F30F1"/>
    <w:rsid w:val="003F3B57"/>
    <w:rsid w:val="004064A0"/>
    <w:rsid w:val="00406F90"/>
    <w:rsid w:val="004104C0"/>
    <w:rsid w:val="00411A05"/>
    <w:rsid w:val="00413A06"/>
    <w:rsid w:val="004335D0"/>
    <w:rsid w:val="004338AF"/>
    <w:rsid w:val="004350A1"/>
    <w:rsid w:val="00440408"/>
    <w:rsid w:val="004463D5"/>
    <w:rsid w:val="004472FA"/>
    <w:rsid w:val="00447E8A"/>
    <w:rsid w:val="0045012A"/>
    <w:rsid w:val="00460A68"/>
    <w:rsid w:val="00465EFD"/>
    <w:rsid w:val="00467E46"/>
    <w:rsid w:val="00472F5D"/>
    <w:rsid w:val="00482720"/>
    <w:rsid w:val="00482DE1"/>
    <w:rsid w:val="00485822"/>
    <w:rsid w:val="004863B7"/>
    <w:rsid w:val="00486F77"/>
    <w:rsid w:val="0049062E"/>
    <w:rsid w:val="0049207A"/>
    <w:rsid w:val="00492FF8"/>
    <w:rsid w:val="00495D70"/>
    <w:rsid w:val="004A0594"/>
    <w:rsid w:val="004A12B1"/>
    <w:rsid w:val="004A37EC"/>
    <w:rsid w:val="004A6BC2"/>
    <w:rsid w:val="004A6E73"/>
    <w:rsid w:val="004B3C9D"/>
    <w:rsid w:val="004B3D39"/>
    <w:rsid w:val="004B46EE"/>
    <w:rsid w:val="004B482C"/>
    <w:rsid w:val="004B66CC"/>
    <w:rsid w:val="004C6DE4"/>
    <w:rsid w:val="004D0A8C"/>
    <w:rsid w:val="004D1A0A"/>
    <w:rsid w:val="004D324C"/>
    <w:rsid w:val="004D71DD"/>
    <w:rsid w:val="004E4BE6"/>
    <w:rsid w:val="004F0240"/>
    <w:rsid w:val="004F6195"/>
    <w:rsid w:val="004F75E7"/>
    <w:rsid w:val="00506C58"/>
    <w:rsid w:val="00511BFF"/>
    <w:rsid w:val="00513A41"/>
    <w:rsid w:val="0052312A"/>
    <w:rsid w:val="0052368E"/>
    <w:rsid w:val="00523EE6"/>
    <w:rsid w:val="005321E8"/>
    <w:rsid w:val="00536FB3"/>
    <w:rsid w:val="00537B88"/>
    <w:rsid w:val="00540CA8"/>
    <w:rsid w:val="00542E7F"/>
    <w:rsid w:val="005468D5"/>
    <w:rsid w:val="00553714"/>
    <w:rsid w:val="00560C0D"/>
    <w:rsid w:val="00560CE0"/>
    <w:rsid w:val="0056303E"/>
    <w:rsid w:val="0056649B"/>
    <w:rsid w:val="00570103"/>
    <w:rsid w:val="00572194"/>
    <w:rsid w:val="005804DB"/>
    <w:rsid w:val="005815BC"/>
    <w:rsid w:val="0059211D"/>
    <w:rsid w:val="005A2751"/>
    <w:rsid w:val="005A32A2"/>
    <w:rsid w:val="005A471C"/>
    <w:rsid w:val="005B0D3D"/>
    <w:rsid w:val="005B2985"/>
    <w:rsid w:val="005B4619"/>
    <w:rsid w:val="005B52F5"/>
    <w:rsid w:val="005B7A74"/>
    <w:rsid w:val="005C2796"/>
    <w:rsid w:val="005C43FA"/>
    <w:rsid w:val="005C7221"/>
    <w:rsid w:val="005D4066"/>
    <w:rsid w:val="005D75B7"/>
    <w:rsid w:val="005E3D7D"/>
    <w:rsid w:val="005F2F19"/>
    <w:rsid w:val="005F334A"/>
    <w:rsid w:val="005F3880"/>
    <w:rsid w:val="005F61A8"/>
    <w:rsid w:val="00604CCA"/>
    <w:rsid w:val="006109B2"/>
    <w:rsid w:val="00615668"/>
    <w:rsid w:val="006218F9"/>
    <w:rsid w:val="00626781"/>
    <w:rsid w:val="006300E2"/>
    <w:rsid w:val="00640C03"/>
    <w:rsid w:val="00641F9A"/>
    <w:rsid w:val="00642666"/>
    <w:rsid w:val="006445A5"/>
    <w:rsid w:val="0064513B"/>
    <w:rsid w:val="006466DE"/>
    <w:rsid w:val="0064733E"/>
    <w:rsid w:val="00647B7F"/>
    <w:rsid w:val="006539F7"/>
    <w:rsid w:val="006637B8"/>
    <w:rsid w:val="00666455"/>
    <w:rsid w:val="006679C3"/>
    <w:rsid w:val="00671600"/>
    <w:rsid w:val="00672F07"/>
    <w:rsid w:val="00674DDD"/>
    <w:rsid w:val="006816B3"/>
    <w:rsid w:val="00682294"/>
    <w:rsid w:val="006845E4"/>
    <w:rsid w:val="00685E34"/>
    <w:rsid w:val="00687A7C"/>
    <w:rsid w:val="00690E82"/>
    <w:rsid w:val="0069391D"/>
    <w:rsid w:val="00694886"/>
    <w:rsid w:val="00696A44"/>
    <w:rsid w:val="006A2F94"/>
    <w:rsid w:val="006A39E8"/>
    <w:rsid w:val="006A3D10"/>
    <w:rsid w:val="006A6BC3"/>
    <w:rsid w:val="006B2D60"/>
    <w:rsid w:val="006B59C6"/>
    <w:rsid w:val="006B6856"/>
    <w:rsid w:val="006B78AC"/>
    <w:rsid w:val="006B79BF"/>
    <w:rsid w:val="006D01A5"/>
    <w:rsid w:val="006D158C"/>
    <w:rsid w:val="006D1B02"/>
    <w:rsid w:val="006D730D"/>
    <w:rsid w:val="006E0D2E"/>
    <w:rsid w:val="006E6BE2"/>
    <w:rsid w:val="006E6C39"/>
    <w:rsid w:val="006F2DEC"/>
    <w:rsid w:val="006F458B"/>
    <w:rsid w:val="006F5DAB"/>
    <w:rsid w:val="00700021"/>
    <w:rsid w:val="0070393C"/>
    <w:rsid w:val="007072C3"/>
    <w:rsid w:val="00711E24"/>
    <w:rsid w:val="00711EEC"/>
    <w:rsid w:val="007122A8"/>
    <w:rsid w:val="007152FE"/>
    <w:rsid w:val="0073682F"/>
    <w:rsid w:val="00737781"/>
    <w:rsid w:val="00747EC3"/>
    <w:rsid w:val="007547D4"/>
    <w:rsid w:val="007561DA"/>
    <w:rsid w:val="00757ACA"/>
    <w:rsid w:val="0076267C"/>
    <w:rsid w:val="00764096"/>
    <w:rsid w:val="007652C2"/>
    <w:rsid w:val="007662AB"/>
    <w:rsid w:val="00772580"/>
    <w:rsid w:val="00784A4A"/>
    <w:rsid w:val="00791A37"/>
    <w:rsid w:val="00792507"/>
    <w:rsid w:val="00797CF0"/>
    <w:rsid w:val="007A0D5D"/>
    <w:rsid w:val="007A1436"/>
    <w:rsid w:val="007A37EC"/>
    <w:rsid w:val="007B559F"/>
    <w:rsid w:val="007B7593"/>
    <w:rsid w:val="007B7B94"/>
    <w:rsid w:val="007C374D"/>
    <w:rsid w:val="007D2103"/>
    <w:rsid w:val="007D7894"/>
    <w:rsid w:val="007D7918"/>
    <w:rsid w:val="007E1945"/>
    <w:rsid w:val="007E4399"/>
    <w:rsid w:val="007E5418"/>
    <w:rsid w:val="007E5FD8"/>
    <w:rsid w:val="007E649E"/>
    <w:rsid w:val="007F24AA"/>
    <w:rsid w:val="007F3AC5"/>
    <w:rsid w:val="007F3E80"/>
    <w:rsid w:val="0080178A"/>
    <w:rsid w:val="008043B0"/>
    <w:rsid w:val="00811B4D"/>
    <w:rsid w:val="008143E4"/>
    <w:rsid w:val="00815135"/>
    <w:rsid w:val="0082023E"/>
    <w:rsid w:val="008206AF"/>
    <w:rsid w:val="00820F3F"/>
    <w:rsid w:val="00825B23"/>
    <w:rsid w:val="00837E54"/>
    <w:rsid w:val="0084155E"/>
    <w:rsid w:val="008418C5"/>
    <w:rsid w:val="0084264F"/>
    <w:rsid w:val="00850856"/>
    <w:rsid w:val="0085376F"/>
    <w:rsid w:val="0085469B"/>
    <w:rsid w:val="00856818"/>
    <w:rsid w:val="008570A0"/>
    <w:rsid w:val="00862C21"/>
    <w:rsid w:val="00866F4F"/>
    <w:rsid w:val="00873377"/>
    <w:rsid w:val="0087460F"/>
    <w:rsid w:val="00882BDE"/>
    <w:rsid w:val="00886F5A"/>
    <w:rsid w:val="00890741"/>
    <w:rsid w:val="008932F7"/>
    <w:rsid w:val="008A13D7"/>
    <w:rsid w:val="008A5231"/>
    <w:rsid w:val="008B02A4"/>
    <w:rsid w:val="008B0304"/>
    <w:rsid w:val="008B4203"/>
    <w:rsid w:val="008B589F"/>
    <w:rsid w:val="008B7001"/>
    <w:rsid w:val="008C1C91"/>
    <w:rsid w:val="008C2452"/>
    <w:rsid w:val="008C6933"/>
    <w:rsid w:val="008D2E62"/>
    <w:rsid w:val="008D36BB"/>
    <w:rsid w:val="008D4993"/>
    <w:rsid w:val="008E18E5"/>
    <w:rsid w:val="008E3DF4"/>
    <w:rsid w:val="008E62F4"/>
    <w:rsid w:val="008F1101"/>
    <w:rsid w:val="008F5389"/>
    <w:rsid w:val="008F60DD"/>
    <w:rsid w:val="00900114"/>
    <w:rsid w:val="00901E30"/>
    <w:rsid w:val="009024A7"/>
    <w:rsid w:val="00902BBA"/>
    <w:rsid w:val="00903F1A"/>
    <w:rsid w:val="00906A16"/>
    <w:rsid w:val="00907595"/>
    <w:rsid w:val="009134AB"/>
    <w:rsid w:val="009140EB"/>
    <w:rsid w:val="009147D9"/>
    <w:rsid w:val="00914A91"/>
    <w:rsid w:val="009166E2"/>
    <w:rsid w:val="00916A72"/>
    <w:rsid w:val="009219DB"/>
    <w:rsid w:val="009230D0"/>
    <w:rsid w:val="00923E4D"/>
    <w:rsid w:val="00936660"/>
    <w:rsid w:val="00946103"/>
    <w:rsid w:val="00946C50"/>
    <w:rsid w:val="00954848"/>
    <w:rsid w:val="009562ED"/>
    <w:rsid w:val="00961CA5"/>
    <w:rsid w:val="00962024"/>
    <w:rsid w:val="00967F13"/>
    <w:rsid w:val="00973C2C"/>
    <w:rsid w:val="009802D2"/>
    <w:rsid w:val="0098230E"/>
    <w:rsid w:val="009833C6"/>
    <w:rsid w:val="00983C86"/>
    <w:rsid w:val="00986EDA"/>
    <w:rsid w:val="00990DD0"/>
    <w:rsid w:val="00992130"/>
    <w:rsid w:val="00997752"/>
    <w:rsid w:val="00997F66"/>
    <w:rsid w:val="009A2452"/>
    <w:rsid w:val="009A31B8"/>
    <w:rsid w:val="009A7DAC"/>
    <w:rsid w:val="009B0A20"/>
    <w:rsid w:val="009B3178"/>
    <w:rsid w:val="009B46E1"/>
    <w:rsid w:val="009C2689"/>
    <w:rsid w:val="009C2BCD"/>
    <w:rsid w:val="009C5490"/>
    <w:rsid w:val="009C76E6"/>
    <w:rsid w:val="009D2ABA"/>
    <w:rsid w:val="009D33AA"/>
    <w:rsid w:val="009E0EFF"/>
    <w:rsid w:val="009E1AE0"/>
    <w:rsid w:val="009E2254"/>
    <w:rsid w:val="009E764E"/>
    <w:rsid w:val="009F01C5"/>
    <w:rsid w:val="009F0AD3"/>
    <w:rsid w:val="009F421D"/>
    <w:rsid w:val="00A07013"/>
    <w:rsid w:val="00A1313B"/>
    <w:rsid w:val="00A15171"/>
    <w:rsid w:val="00A15C9E"/>
    <w:rsid w:val="00A20621"/>
    <w:rsid w:val="00A23607"/>
    <w:rsid w:val="00A268B8"/>
    <w:rsid w:val="00A27C01"/>
    <w:rsid w:val="00A33E7B"/>
    <w:rsid w:val="00A40BC3"/>
    <w:rsid w:val="00A42F91"/>
    <w:rsid w:val="00A50319"/>
    <w:rsid w:val="00A5529A"/>
    <w:rsid w:val="00A55381"/>
    <w:rsid w:val="00A567AC"/>
    <w:rsid w:val="00A60642"/>
    <w:rsid w:val="00A63994"/>
    <w:rsid w:val="00A7163F"/>
    <w:rsid w:val="00A71BDC"/>
    <w:rsid w:val="00A745E6"/>
    <w:rsid w:val="00A77DA7"/>
    <w:rsid w:val="00A8202E"/>
    <w:rsid w:val="00A9070D"/>
    <w:rsid w:val="00A91FF5"/>
    <w:rsid w:val="00A933E4"/>
    <w:rsid w:val="00A93403"/>
    <w:rsid w:val="00AA5573"/>
    <w:rsid w:val="00AA59D8"/>
    <w:rsid w:val="00AA6F92"/>
    <w:rsid w:val="00AB2252"/>
    <w:rsid w:val="00AB7821"/>
    <w:rsid w:val="00AC03F0"/>
    <w:rsid w:val="00AC2BA7"/>
    <w:rsid w:val="00AC51C3"/>
    <w:rsid w:val="00AD00CF"/>
    <w:rsid w:val="00AD2106"/>
    <w:rsid w:val="00AD3B42"/>
    <w:rsid w:val="00AD4FF7"/>
    <w:rsid w:val="00AD57BF"/>
    <w:rsid w:val="00AD5A31"/>
    <w:rsid w:val="00AD5D5E"/>
    <w:rsid w:val="00AE15CC"/>
    <w:rsid w:val="00AE7179"/>
    <w:rsid w:val="00AF0DC6"/>
    <w:rsid w:val="00AF2057"/>
    <w:rsid w:val="00AF55DE"/>
    <w:rsid w:val="00B12C23"/>
    <w:rsid w:val="00B12E1F"/>
    <w:rsid w:val="00B20790"/>
    <w:rsid w:val="00B23E97"/>
    <w:rsid w:val="00B24618"/>
    <w:rsid w:val="00B25A78"/>
    <w:rsid w:val="00B372BB"/>
    <w:rsid w:val="00B43054"/>
    <w:rsid w:val="00B44017"/>
    <w:rsid w:val="00B525C2"/>
    <w:rsid w:val="00B5374E"/>
    <w:rsid w:val="00B53D78"/>
    <w:rsid w:val="00B62CD4"/>
    <w:rsid w:val="00B66173"/>
    <w:rsid w:val="00B71783"/>
    <w:rsid w:val="00B747B3"/>
    <w:rsid w:val="00B76A95"/>
    <w:rsid w:val="00B7763C"/>
    <w:rsid w:val="00B83E4B"/>
    <w:rsid w:val="00B85E1D"/>
    <w:rsid w:val="00B86009"/>
    <w:rsid w:val="00B86961"/>
    <w:rsid w:val="00B8704D"/>
    <w:rsid w:val="00B95A38"/>
    <w:rsid w:val="00BA735B"/>
    <w:rsid w:val="00BB68AC"/>
    <w:rsid w:val="00BC549D"/>
    <w:rsid w:val="00BD555F"/>
    <w:rsid w:val="00BD5A4E"/>
    <w:rsid w:val="00BD67D9"/>
    <w:rsid w:val="00BE2C4E"/>
    <w:rsid w:val="00BE2F4A"/>
    <w:rsid w:val="00BE45BE"/>
    <w:rsid w:val="00BE5F73"/>
    <w:rsid w:val="00C039D6"/>
    <w:rsid w:val="00C03D2E"/>
    <w:rsid w:val="00C136AB"/>
    <w:rsid w:val="00C217B3"/>
    <w:rsid w:val="00C23637"/>
    <w:rsid w:val="00C25F00"/>
    <w:rsid w:val="00C37EC4"/>
    <w:rsid w:val="00C37FC5"/>
    <w:rsid w:val="00C45A9E"/>
    <w:rsid w:val="00C469FC"/>
    <w:rsid w:val="00C56393"/>
    <w:rsid w:val="00C60394"/>
    <w:rsid w:val="00C60A1B"/>
    <w:rsid w:val="00C6472F"/>
    <w:rsid w:val="00C651AF"/>
    <w:rsid w:val="00C6542C"/>
    <w:rsid w:val="00C66846"/>
    <w:rsid w:val="00C672E5"/>
    <w:rsid w:val="00C76DFE"/>
    <w:rsid w:val="00C77CCA"/>
    <w:rsid w:val="00C814B0"/>
    <w:rsid w:val="00C81B72"/>
    <w:rsid w:val="00C82346"/>
    <w:rsid w:val="00C83346"/>
    <w:rsid w:val="00C9650F"/>
    <w:rsid w:val="00CA4E0A"/>
    <w:rsid w:val="00CA5A99"/>
    <w:rsid w:val="00CB02A7"/>
    <w:rsid w:val="00CB45F2"/>
    <w:rsid w:val="00CB5627"/>
    <w:rsid w:val="00CB62BA"/>
    <w:rsid w:val="00CC12B5"/>
    <w:rsid w:val="00CC2BC8"/>
    <w:rsid w:val="00CC5124"/>
    <w:rsid w:val="00CD1035"/>
    <w:rsid w:val="00CD652E"/>
    <w:rsid w:val="00CF0755"/>
    <w:rsid w:val="00CF42F3"/>
    <w:rsid w:val="00CF5309"/>
    <w:rsid w:val="00CF56A0"/>
    <w:rsid w:val="00CF5FE9"/>
    <w:rsid w:val="00D049C7"/>
    <w:rsid w:val="00D062C1"/>
    <w:rsid w:val="00D12621"/>
    <w:rsid w:val="00D31225"/>
    <w:rsid w:val="00D3582D"/>
    <w:rsid w:val="00D366BD"/>
    <w:rsid w:val="00D440D5"/>
    <w:rsid w:val="00D441B8"/>
    <w:rsid w:val="00D459DA"/>
    <w:rsid w:val="00D50C3B"/>
    <w:rsid w:val="00D52781"/>
    <w:rsid w:val="00D545B8"/>
    <w:rsid w:val="00D54D86"/>
    <w:rsid w:val="00D55012"/>
    <w:rsid w:val="00D6146E"/>
    <w:rsid w:val="00D61B5F"/>
    <w:rsid w:val="00D7565D"/>
    <w:rsid w:val="00D75F5C"/>
    <w:rsid w:val="00D80788"/>
    <w:rsid w:val="00D81638"/>
    <w:rsid w:val="00D8685C"/>
    <w:rsid w:val="00D91F95"/>
    <w:rsid w:val="00D94E74"/>
    <w:rsid w:val="00D96B4C"/>
    <w:rsid w:val="00D9747D"/>
    <w:rsid w:val="00DB13ED"/>
    <w:rsid w:val="00DB3F70"/>
    <w:rsid w:val="00DC45EE"/>
    <w:rsid w:val="00DC46CB"/>
    <w:rsid w:val="00DC5950"/>
    <w:rsid w:val="00DC6A96"/>
    <w:rsid w:val="00DC7C48"/>
    <w:rsid w:val="00DD5E81"/>
    <w:rsid w:val="00DD65FB"/>
    <w:rsid w:val="00DE054E"/>
    <w:rsid w:val="00DE1D43"/>
    <w:rsid w:val="00DE295D"/>
    <w:rsid w:val="00DE2A90"/>
    <w:rsid w:val="00DE306D"/>
    <w:rsid w:val="00DE39E4"/>
    <w:rsid w:val="00DF08E5"/>
    <w:rsid w:val="00E04652"/>
    <w:rsid w:val="00E04FF9"/>
    <w:rsid w:val="00E07507"/>
    <w:rsid w:val="00E13738"/>
    <w:rsid w:val="00E13EFA"/>
    <w:rsid w:val="00E153D8"/>
    <w:rsid w:val="00E21A8F"/>
    <w:rsid w:val="00E319B4"/>
    <w:rsid w:val="00E35BAA"/>
    <w:rsid w:val="00E4659B"/>
    <w:rsid w:val="00E51A28"/>
    <w:rsid w:val="00E51DBA"/>
    <w:rsid w:val="00E51FE3"/>
    <w:rsid w:val="00E537F8"/>
    <w:rsid w:val="00E63DBB"/>
    <w:rsid w:val="00E66C0E"/>
    <w:rsid w:val="00E77192"/>
    <w:rsid w:val="00E802E5"/>
    <w:rsid w:val="00E8156A"/>
    <w:rsid w:val="00E84A6C"/>
    <w:rsid w:val="00E860B0"/>
    <w:rsid w:val="00E8611E"/>
    <w:rsid w:val="00E862C5"/>
    <w:rsid w:val="00E8677E"/>
    <w:rsid w:val="00E915EB"/>
    <w:rsid w:val="00E91BC1"/>
    <w:rsid w:val="00E928F0"/>
    <w:rsid w:val="00E9755A"/>
    <w:rsid w:val="00EA0FF6"/>
    <w:rsid w:val="00EA2B9F"/>
    <w:rsid w:val="00EB266B"/>
    <w:rsid w:val="00EB7A27"/>
    <w:rsid w:val="00EC051E"/>
    <w:rsid w:val="00EC1BBF"/>
    <w:rsid w:val="00EC4B03"/>
    <w:rsid w:val="00EC6D1F"/>
    <w:rsid w:val="00ED4CA5"/>
    <w:rsid w:val="00EE058F"/>
    <w:rsid w:val="00EE46F7"/>
    <w:rsid w:val="00EE4A87"/>
    <w:rsid w:val="00EE533F"/>
    <w:rsid w:val="00EF2CB3"/>
    <w:rsid w:val="00EF692F"/>
    <w:rsid w:val="00F00BE1"/>
    <w:rsid w:val="00F0737F"/>
    <w:rsid w:val="00F1169D"/>
    <w:rsid w:val="00F12500"/>
    <w:rsid w:val="00F17E22"/>
    <w:rsid w:val="00F23CC2"/>
    <w:rsid w:val="00F33955"/>
    <w:rsid w:val="00F33B82"/>
    <w:rsid w:val="00F34878"/>
    <w:rsid w:val="00F42201"/>
    <w:rsid w:val="00F43BBA"/>
    <w:rsid w:val="00F4786D"/>
    <w:rsid w:val="00F50C81"/>
    <w:rsid w:val="00F526F4"/>
    <w:rsid w:val="00F6283A"/>
    <w:rsid w:val="00F64175"/>
    <w:rsid w:val="00F64764"/>
    <w:rsid w:val="00F651EC"/>
    <w:rsid w:val="00F66C4B"/>
    <w:rsid w:val="00F675EB"/>
    <w:rsid w:val="00F73679"/>
    <w:rsid w:val="00F75858"/>
    <w:rsid w:val="00F75A37"/>
    <w:rsid w:val="00F76611"/>
    <w:rsid w:val="00F80A4A"/>
    <w:rsid w:val="00F86403"/>
    <w:rsid w:val="00F90541"/>
    <w:rsid w:val="00F916F1"/>
    <w:rsid w:val="00FA00EB"/>
    <w:rsid w:val="00FA2AAB"/>
    <w:rsid w:val="00FA4774"/>
    <w:rsid w:val="00FA4FCD"/>
    <w:rsid w:val="00FA7A51"/>
    <w:rsid w:val="00FB1712"/>
    <w:rsid w:val="00FB2BAA"/>
    <w:rsid w:val="00FB4700"/>
    <w:rsid w:val="00FB4C30"/>
    <w:rsid w:val="00FC198E"/>
    <w:rsid w:val="00FC6389"/>
    <w:rsid w:val="00FC75A5"/>
    <w:rsid w:val="00FD2375"/>
    <w:rsid w:val="00FD4217"/>
    <w:rsid w:val="00FD69CF"/>
    <w:rsid w:val="00FE27F0"/>
    <w:rsid w:val="00FE45B6"/>
    <w:rsid w:val="00FF0616"/>
    <w:rsid w:val="00FF4B6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68E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0A8C"/>
    <w:pPr>
      <w:spacing w:after="120"/>
    </w:pPr>
    <w:rPr>
      <w:sz w:val="22"/>
      <w:szCs w:val="22"/>
      <w:lang w:eastAsia="en-US"/>
    </w:rPr>
  </w:style>
  <w:style w:type="paragraph" w:styleId="berschrift2">
    <w:name w:val="heading 2"/>
    <w:basedOn w:val="Standard"/>
    <w:link w:val="berschrift2Zchn"/>
    <w:uiPriority w:val="9"/>
    <w:qFormat/>
    <w:rsid w:val="0056303E"/>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rsid w:val="00E860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5A78"/>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B25A78"/>
    <w:rPr>
      <w:rFonts w:ascii="Tahoma" w:hAnsi="Tahoma" w:cs="Tahoma"/>
      <w:sz w:val="16"/>
      <w:szCs w:val="16"/>
    </w:rPr>
  </w:style>
  <w:style w:type="paragraph" w:styleId="Kopfzeile">
    <w:name w:val="header"/>
    <w:basedOn w:val="Standard"/>
    <w:link w:val="KopfzeileZchn"/>
    <w:uiPriority w:val="99"/>
    <w:unhideWhenUsed/>
    <w:rsid w:val="00B25A78"/>
    <w:pPr>
      <w:tabs>
        <w:tab w:val="center" w:pos="4536"/>
        <w:tab w:val="right" w:pos="9072"/>
      </w:tabs>
      <w:spacing w:after="0"/>
    </w:pPr>
  </w:style>
  <w:style w:type="character" w:customStyle="1" w:styleId="KopfzeileZchn">
    <w:name w:val="Kopfzeile Zchn"/>
    <w:basedOn w:val="Absatz-Standardschriftart"/>
    <w:link w:val="Kopfzeile"/>
    <w:uiPriority w:val="99"/>
    <w:rsid w:val="00B25A78"/>
  </w:style>
  <w:style w:type="paragraph" w:styleId="Fuzeile">
    <w:name w:val="footer"/>
    <w:basedOn w:val="Standard"/>
    <w:link w:val="FuzeileZchn"/>
    <w:uiPriority w:val="99"/>
    <w:unhideWhenUsed/>
    <w:rsid w:val="00B25A78"/>
    <w:pPr>
      <w:tabs>
        <w:tab w:val="center" w:pos="4536"/>
        <w:tab w:val="right" w:pos="9072"/>
      </w:tabs>
      <w:spacing w:after="0"/>
    </w:pPr>
  </w:style>
  <w:style w:type="character" w:customStyle="1" w:styleId="FuzeileZchn">
    <w:name w:val="Fußzeile Zchn"/>
    <w:basedOn w:val="Absatz-Standardschriftart"/>
    <w:link w:val="Fuzeile"/>
    <w:uiPriority w:val="99"/>
    <w:rsid w:val="00B25A78"/>
  </w:style>
  <w:style w:type="table" w:styleId="Tabellenraster">
    <w:name w:val="Table Grid"/>
    <w:basedOn w:val="NormaleTabelle"/>
    <w:uiPriority w:val="59"/>
    <w:rsid w:val="00820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983C86"/>
    <w:rPr>
      <w:color w:val="0000FF"/>
      <w:u w:val="single"/>
    </w:rPr>
  </w:style>
  <w:style w:type="character" w:styleId="BesuchterHyperlink">
    <w:name w:val="FollowedHyperlink"/>
    <w:uiPriority w:val="99"/>
    <w:semiHidden/>
    <w:unhideWhenUsed/>
    <w:rsid w:val="00FB4C30"/>
    <w:rPr>
      <w:color w:val="800080"/>
      <w:u w:val="single"/>
    </w:rPr>
  </w:style>
  <w:style w:type="paragraph" w:customStyle="1" w:styleId="Default">
    <w:name w:val="Default"/>
    <w:uiPriority w:val="99"/>
    <w:rsid w:val="00FF0616"/>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rsid w:val="00FF0616"/>
    <w:pPr>
      <w:spacing w:line="221" w:lineRule="atLeast"/>
    </w:pPr>
    <w:rPr>
      <w:rFonts w:cs="Times New Roman"/>
      <w:color w:val="auto"/>
    </w:rPr>
  </w:style>
  <w:style w:type="paragraph" w:customStyle="1" w:styleId="FarbigeSchattierung-Akzent11">
    <w:name w:val="Farbige Schattierung - Akzent 11"/>
    <w:hidden/>
    <w:uiPriority w:val="99"/>
    <w:semiHidden/>
    <w:rsid w:val="00992130"/>
    <w:rPr>
      <w:sz w:val="22"/>
      <w:szCs w:val="22"/>
      <w:lang w:eastAsia="en-US"/>
    </w:rPr>
  </w:style>
  <w:style w:type="character" w:styleId="Kommentarzeichen">
    <w:name w:val="annotation reference"/>
    <w:semiHidden/>
    <w:unhideWhenUsed/>
    <w:rsid w:val="0085469B"/>
    <w:rPr>
      <w:sz w:val="16"/>
      <w:szCs w:val="16"/>
    </w:rPr>
  </w:style>
  <w:style w:type="paragraph" w:styleId="Kommentartext">
    <w:name w:val="annotation text"/>
    <w:basedOn w:val="Standard"/>
    <w:link w:val="KommentartextZchn"/>
    <w:semiHidden/>
    <w:unhideWhenUsed/>
    <w:rsid w:val="0085469B"/>
    <w:rPr>
      <w:sz w:val="20"/>
      <w:szCs w:val="20"/>
    </w:rPr>
  </w:style>
  <w:style w:type="character" w:customStyle="1" w:styleId="KommentartextZchn">
    <w:name w:val="Kommentartext Zchn"/>
    <w:link w:val="Kommentartext"/>
    <w:uiPriority w:val="99"/>
    <w:semiHidden/>
    <w:rsid w:val="0085469B"/>
    <w:rPr>
      <w:lang w:eastAsia="en-US"/>
    </w:rPr>
  </w:style>
  <w:style w:type="paragraph" w:styleId="Kommentarthema">
    <w:name w:val="annotation subject"/>
    <w:basedOn w:val="Kommentartext"/>
    <w:next w:val="Kommentartext"/>
    <w:link w:val="KommentarthemaZchn"/>
    <w:uiPriority w:val="99"/>
    <w:semiHidden/>
    <w:unhideWhenUsed/>
    <w:rsid w:val="0085469B"/>
    <w:rPr>
      <w:b/>
      <w:bCs/>
    </w:rPr>
  </w:style>
  <w:style w:type="character" w:customStyle="1" w:styleId="KommentarthemaZchn">
    <w:name w:val="Kommentarthema Zchn"/>
    <w:link w:val="Kommentarthema"/>
    <w:uiPriority w:val="99"/>
    <w:semiHidden/>
    <w:rsid w:val="0085469B"/>
    <w:rPr>
      <w:b/>
      <w:bCs/>
      <w:lang w:eastAsia="en-US"/>
    </w:rPr>
  </w:style>
  <w:style w:type="character" w:styleId="Fett">
    <w:name w:val="Strong"/>
    <w:uiPriority w:val="22"/>
    <w:qFormat/>
    <w:rsid w:val="001E5BAB"/>
    <w:rPr>
      <w:b/>
      <w:bCs/>
    </w:rPr>
  </w:style>
  <w:style w:type="character" w:styleId="Hervorhebung">
    <w:name w:val="Emphasis"/>
    <w:uiPriority w:val="20"/>
    <w:qFormat/>
    <w:rsid w:val="005815BC"/>
    <w:rPr>
      <w:i/>
      <w:iCs/>
    </w:rPr>
  </w:style>
  <w:style w:type="character" w:customStyle="1" w:styleId="st">
    <w:name w:val="st"/>
    <w:rsid w:val="0056303E"/>
  </w:style>
  <w:style w:type="character" w:customStyle="1" w:styleId="berschrift2Zchn">
    <w:name w:val="Überschrift 2 Zchn"/>
    <w:link w:val="berschrift2"/>
    <w:uiPriority w:val="9"/>
    <w:rsid w:val="0056303E"/>
    <w:rPr>
      <w:rFonts w:ascii="Times New Roman" w:eastAsia="Times New Roman" w:hAnsi="Times New Roman"/>
      <w:b/>
      <w:bCs/>
      <w:sz w:val="36"/>
      <w:szCs w:val="36"/>
    </w:rPr>
  </w:style>
  <w:style w:type="paragraph" w:styleId="berarbeitung">
    <w:name w:val="Revision"/>
    <w:hidden/>
    <w:uiPriority w:val="99"/>
    <w:semiHidden/>
    <w:rsid w:val="004F75E7"/>
    <w:rPr>
      <w:sz w:val="22"/>
      <w:szCs w:val="22"/>
      <w:lang w:eastAsia="en-US"/>
    </w:rPr>
  </w:style>
  <w:style w:type="paragraph" w:styleId="HTMLVorformatiert">
    <w:name w:val="HTML Preformatted"/>
    <w:basedOn w:val="Standard"/>
    <w:link w:val="HTMLVorformatiertZchn"/>
    <w:uiPriority w:val="99"/>
    <w:unhideWhenUsed/>
    <w:rsid w:val="004F75E7"/>
    <w:rPr>
      <w:rFonts w:ascii="Courier New" w:hAnsi="Courier New" w:cs="Courier New"/>
      <w:sz w:val="20"/>
      <w:szCs w:val="20"/>
    </w:rPr>
  </w:style>
  <w:style w:type="character" w:customStyle="1" w:styleId="HTMLVorformatiertZchn">
    <w:name w:val="HTML Vorformatiert Zchn"/>
    <w:link w:val="HTMLVorformatiert"/>
    <w:uiPriority w:val="99"/>
    <w:rsid w:val="004F75E7"/>
    <w:rPr>
      <w:rFonts w:ascii="Courier New" w:hAnsi="Courier New" w:cs="Courier New"/>
      <w:lang w:eastAsia="en-US"/>
    </w:rPr>
  </w:style>
  <w:style w:type="paragraph" w:styleId="Listenabsatz">
    <w:name w:val="List Paragraph"/>
    <w:basedOn w:val="Standard"/>
    <w:uiPriority w:val="34"/>
    <w:qFormat/>
    <w:rsid w:val="009C5490"/>
    <w:pPr>
      <w:ind w:left="720"/>
      <w:contextualSpacing/>
    </w:pPr>
  </w:style>
  <w:style w:type="character" w:customStyle="1" w:styleId="berschrift4Zchn">
    <w:name w:val="Überschrift 4 Zchn"/>
    <w:basedOn w:val="Absatz-Standardschriftart"/>
    <w:link w:val="berschrift4"/>
    <w:uiPriority w:val="9"/>
    <w:semiHidden/>
    <w:rsid w:val="00E860B0"/>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rsid w:val="00E860B0"/>
    <w:pPr>
      <w:spacing w:after="0"/>
    </w:pPr>
    <w:rPr>
      <w:sz w:val="20"/>
      <w:szCs w:val="20"/>
    </w:rPr>
  </w:style>
  <w:style w:type="character" w:customStyle="1" w:styleId="FunotentextZchn">
    <w:name w:val="Fußnotentext Zchn"/>
    <w:basedOn w:val="Absatz-Standardschriftart"/>
    <w:link w:val="Funotentext"/>
    <w:uiPriority w:val="99"/>
    <w:semiHidden/>
    <w:rsid w:val="00E860B0"/>
    <w:rPr>
      <w:lang w:eastAsia="en-US"/>
    </w:rPr>
  </w:style>
  <w:style w:type="character" w:styleId="Funotenzeichen">
    <w:name w:val="footnote reference"/>
    <w:basedOn w:val="Absatz-Standardschriftart"/>
    <w:uiPriority w:val="99"/>
    <w:semiHidden/>
    <w:unhideWhenUsed/>
    <w:rsid w:val="00E860B0"/>
    <w:rPr>
      <w:vertAlign w:val="superscript"/>
    </w:rPr>
  </w:style>
  <w:style w:type="paragraph" w:styleId="StandardWeb">
    <w:name w:val="Normal (Web)"/>
    <w:basedOn w:val="Standard"/>
    <w:uiPriority w:val="99"/>
    <w:semiHidden/>
    <w:unhideWhenUsed/>
    <w:rsid w:val="001B0A55"/>
    <w:pPr>
      <w:spacing w:before="100" w:beforeAutospacing="1" w:after="100" w:afterAutospacing="1"/>
    </w:pPr>
    <w:rPr>
      <w:rFonts w:ascii="Times New Roman" w:eastAsiaTheme="minorEastAsia" w:hAnsi="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0A8C"/>
    <w:pPr>
      <w:spacing w:after="120"/>
    </w:pPr>
    <w:rPr>
      <w:sz w:val="22"/>
      <w:szCs w:val="22"/>
      <w:lang w:eastAsia="en-US"/>
    </w:rPr>
  </w:style>
  <w:style w:type="paragraph" w:styleId="berschrift2">
    <w:name w:val="heading 2"/>
    <w:basedOn w:val="Standard"/>
    <w:link w:val="berschrift2Zchn"/>
    <w:uiPriority w:val="9"/>
    <w:qFormat/>
    <w:rsid w:val="0056303E"/>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rsid w:val="00E860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5A78"/>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B25A78"/>
    <w:rPr>
      <w:rFonts w:ascii="Tahoma" w:hAnsi="Tahoma" w:cs="Tahoma"/>
      <w:sz w:val="16"/>
      <w:szCs w:val="16"/>
    </w:rPr>
  </w:style>
  <w:style w:type="paragraph" w:styleId="Kopfzeile">
    <w:name w:val="header"/>
    <w:basedOn w:val="Standard"/>
    <w:link w:val="KopfzeileZchn"/>
    <w:uiPriority w:val="99"/>
    <w:unhideWhenUsed/>
    <w:rsid w:val="00B25A78"/>
    <w:pPr>
      <w:tabs>
        <w:tab w:val="center" w:pos="4536"/>
        <w:tab w:val="right" w:pos="9072"/>
      </w:tabs>
      <w:spacing w:after="0"/>
    </w:pPr>
  </w:style>
  <w:style w:type="character" w:customStyle="1" w:styleId="KopfzeileZchn">
    <w:name w:val="Kopfzeile Zchn"/>
    <w:basedOn w:val="Absatz-Standardschriftart"/>
    <w:link w:val="Kopfzeile"/>
    <w:uiPriority w:val="99"/>
    <w:rsid w:val="00B25A78"/>
  </w:style>
  <w:style w:type="paragraph" w:styleId="Fuzeile">
    <w:name w:val="footer"/>
    <w:basedOn w:val="Standard"/>
    <w:link w:val="FuzeileZchn"/>
    <w:uiPriority w:val="99"/>
    <w:unhideWhenUsed/>
    <w:rsid w:val="00B25A78"/>
    <w:pPr>
      <w:tabs>
        <w:tab w:val="center" w:pos="4536"/>
        <w:tab w:val="right" w:pos="9072"/>
      </w:tabs>
      <w:spacing w:after="0"/>
    </w:pPr>
  </w:style>
  <w:style w:type="character" w:customStyle="1" w:styleId="FuzeileZchn">
    <w:name w:val="Fußzeile Zchn"/>
    <w:basedOn w:val="Absatz-Standardschriftart"/>
    <w:link w:val="Fuzeile"/>
    <w:uiPriority w:val="99"/>
    <w:rsid w:val="00B25A78"/>
  </w:style>
  <w:style w:type="table" w:styleId="Tabellenraster">
    <w:name w:val="Table Grid"/>
    <w:basedOn w:val="NormaleTabelle"/>
    <w:uiPriority w:val="59"/>
    <w:rsid w:val="00820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983C86"/>
    <w:rPr>
      <w:color w:val="0000FF"/>
      <w:u w:val="single"/>
    </w:rPr>
  </w:style>
  <w:style w:type="character" w:styleId="BesuchterHyperlink">
    <w:name w:val="FollowedHyperlink"/>
    <w:uiPriority w:val="99"/>
    <w:semiHidden/>
    <w:unhideWhenUsed/>
    <w:rsid w:val="00FB4C30"/>
    <w:rPr>
      <w:color w:val="800080"/>
      <w:u w:val="single"/>
    </w:rPr>
  </w:style>
  <w:style w:type="paragraph" w:customStyle="1" w:styleId="Default">
    <w:name w:val="Default"/>
    <w:uiPriority w:val="99"/>
    <w:rsid w:val="00FF0616"/>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rsid w:val="00FF0616"/>
    <w:pPr>
      <w:spacing w:line="221" w:lineRule="atLeast"/>
    </w:pPr>
    <w:rPr>
      <w:rFonts w:cs="Times New Roman"/>
      <w:color w:val="auto"/>
    </w:rPr>
  </w:style>
  <w:style w:type="paragraph" w:customStyle="1" w:styleId="FarbigeSchattierung-Akzent11">
    <w:name w:val="Farbige Schattierung - Akzent 11"/>
    <w:hidden/>
    <w:uiPriority w:val="99"/>
    <w:semiHidden/>
    <w:rsid w:val="00992130"/>
    <w:rPr>
      <w:sz w:val="22"/>
      <w:szCs w:val="22"/>
      <w:lang w:eastAsia="en-US"/>
    </w:rPr>
  </w:style>
  <w:style w:type="character" w:styleId="Kommentarzeichen">
    <w:name w:val="annotation reference"/>
    <w:semiHidden/>
    <w:unhideWhenUsed/>
    <w:rsid w:val="0085469B"/>
    <w:rPr>
      <w:sz w:val="16"/>
      <w:szCs w:val="16"/>
    </w:rPr>
  </w:style>
  <w:style w:type="paragraph" w:styleId="Kommentartext">
    <w:name w:val="annotation text"/>
    <w:basedOn w:val="Standard"/>
    <w:link w:val="KommentartextZchn"/>
    <w:semiHidden/>
    <w:unhideWhenUsed/>
    <w:rsid w:val="0085469B"/>
    <w:rPr>
      <w:sz w:val="20"/>
      <w:szCs w:val="20"/>
    </w:rPr>
  </w:style>
  <w:style w:type="character" w:customStyle="1" w:styleId="KommentartextZchn">
    <w:name w:val="Kommentartext Zchn"/>
    <w:link w:val="Kommentartext"/>
    <w:uiPriority w:val="99"/>
    <w:semiHidden/>
    <w:rsid w:val="0085469B"/>
    <w:rPr>
      <w:lang w:eastAsia="en-US"/>
    </w:rPr>
  </w:style>
  <w:style w:type="paragraph" w:styleId="Kommentarthema">
    <w:name w:val="annotation subject"/>
    <w:basedOn w:val="Kommentartext"/>
    <w:next w:val="Kommentartext"/>
    <w:link w:val="KommentarthemaZchn"/>
    <w:uiPriority w:val="99"/>
    <w:semiHidden/>
    <w:unhideWhenUsed/>
    <w:rsid w:val="0085469B"/>
    <w:rPr>
      <w:b/>
      <w:bCs/>
    </w:rPr>
  </w:style>
  <w:style w:type="character" w:customStyle="1" w:styleId="KommentarthemaZchn">
    <w:name w:val="Kommentarthema Zchn"/>
    <w:link w:val="Kommentarthema"/>
    <w:uiPriority w:val="99"/>
    <w:semiHidden/>
    <w:rsid w:val="0085469B"/>
    <w:rPr>
      <w:b/>
      <w:bCs/>
      <w:lang w:eastAsia="en-US"/>
    </w:rPr>
  </w:style>
  <w:style w:type="character" w:styleId="Fett">
    <w:name w:val="Strong"/>
    <w:uiPriority w:val="22"/>
    <w:qFormat/>
    <w:rsid w:val="001E5BAB"/>
    <w:rPr>
      <w:b/>
      <w:bCs/>
    </w:rPr>
  </w:style>
  <w:style w:type="character" w:styleId="Hervorhebung">
    <w:name w:val="Emphasis"/>
    <w:uiPriority w:val="20"/>
    <w:qFormat/>
    <w:rsid w:val="005815BC"/>
    <w:rPr>
      <w:i/>
      <w:iCs/>
    </w:rPr>
  </w:style>
  <w:style w:type="character" w:customStyle="1" w:styleId="st">
    <w:name w:val="st"/>
    <w:rsid w:val="0056303E"/>
  </w:style>
  <w:style w:type="character" w:customStyle="1" w:styleId="berschrift2Zchn">
    <w:name w:val="Überschrift 2 Zchn"/>
    <w:link w:val="berschrift2"/>
    <w:uiPriority w:val="9"/>
    <w:rsid w:val="0056303E"/>
    <w:rPr>
      <w:rFonts w:ascii="Times New Roman" w:eastAsia="Times New Roman" w:hAnsi="Times New Roman"/>
      <w:b/>
      <w:bCs/>
      <w:sz w:val="36"/>
      <w:szCs w:val="36"/>
    </w:rPr>
  </w:style>
  <w:style w:type="paragraph" w:styleId="berarbeitung">
    <w:name w:val="Revision"/>
    <w:hidden/>
    <w:uiPriority w:val="99"/>
    <w:semiHidden/>
    <w:rsid w:val="004F75E7"/>
    <w:rPr>
      <w:sz w:val="22"/>
      <w:szCs w:val="22"/>
      <w:lang w:eastAsia="en-US"/>
    </w:rPr>
  </w:style>
  <w:style w:type="paragraph" w:styleId="HTMLVorformatiert">
    <w:name w:val="HTML Preformatted"/>
    <w:basedOn w:val="Standard"/>
    <w:link w:val="HTMLVorformatiertZchn"/>
    <w:uiPriority w:val="99"/>
    <w:unhideWhenUsed/>
    <w:rsid w:val="004F75E7"/>
    <w:rPr>
      <w:rFonts w:ascii="Courier New" w:hAnsi="Courier New" w:cs="Courier New"/>
      <w:sz w:val="20"/>
      <w:szCs w:val="20"/>
    </w:rPr>
  </w:style>
  <w:style w:type="character" w:customStyle="1" w:styleId="HTMLVorformatiertZchn">
    <w:name w:val="HTML Vorformatiert Zchn"/>
    <w:link w:val="HTMLVorformatiert"/>
    <w:uiPriority w:val="99"/>
    <w:rsid w:val="004F75E7"/>
    <w:rPr>
      <w:rFonts w:ascii="Courier New" w:hAnsi="Courier New" w:cs="Courier New"/>
      <w:lang w:eastAsia="en-US"/>
    </w:rPr>
  </w:style>
  <w:style w:type="paragraph" w:styleId="Listenabsatz">
    <w:name w:val="List Paragraph"/>
    <w:basedOn w:val="Standard"/>
    <w:uiPriority w:val="34"/>
    <w:qFormat/>
    <w:rsid w:val="009C5490"/>
    <w:pPr>
      <w:ind w:left="720"/>
      <w:contextualSpacing/>
    </w:pPr>
  </w:style>
  <w:style w:type="character" w:customStyle="1" w:styleId="berschrift4Zchn">
    <w:name w:val="Überschrift 4 Zchn"/>
    <w:basedOn w:val="Absatz-Standardschriftart"/>
    <w:link w:val="berschrift4"/>
    <w:uiPriority w:val="9"/>
    <w:semiHidden/>
    <w:rsid w:val="00E860B0"/>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rsid w:val="00E860B0"/>
    <w:pPr>
      <w:spacing w:after="0"/>
    </w:pPr>
    <w:rPr>
      <w:sz w:val="20"/>
      <w:szCs w:val="20"/>
    </w:rPr>
  </w:style>
  <w:style w:type="character" w:customStyle="1" w:styleId="FunotentextZchn">
    <w:name w:val="Fußnotentext Zchn"/>
    <w:basedOn w:val="Absatz-Standardschriftart"/>
    <w:link w:val="Funotentext"/>
    <w:uiPriority w:val="99"/>
    <w:semiHidden/>
    <w:rsid w:val="00E860B0"/>
    <w:rPr>
      <w:lang w:eastAsia="en-US"/>
    </w:rPr>
  </w:style>
  <w:style w:type="character" w:styleId="Funotenzeichen">
    <w:name w:val="footnote reference"/>
    <w:basedOn w:val="Absatz-Standardschriftart"/>
    <w:uiPriority w:val="99"/>
    <w:semiHidden/>
    <w:unhideWhenUsed/>
    <w:rsid w:val="00E860B0"/>
    <w:rPr>
      <w:vertAlign w:val="superscript"/>
    </w:rPr>
  </w:style>
  <w:style w:type="paragraph" w:styleId="StandardWeb">
    <w:name w:val="Normal (Web)"/>
    <w:basedOn w:val="Standard"/>
    <w:uiPriority w:val="99"/>
    <w:semiHidden/>
    <w:unhideWhenUsed/>
    <w:rsid w:val="001B0A55"/>
    <w:pPr>
      <w:spacing w:before="100" w:beforeAutospacing="1" w:after="100" w:afterAutospacing="1"/>
    </w:pPr>
    <w:rPr>
      <w:rFonts w:ascii="Times New Roman" w:eastAsiaTheme="minorEastAsia"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73185">
      <w:bodyDiv w:val="1"/>
      <w:marLeft w:val="0"/>
      <w:marRight w:val="0"/>
      <w:marTop w:val="0"/>
      <w:marBottom w:val="0"/>
      <w:divBdr>
        <w:top w:val="none" w:sz="0" w:space="0" w:color="auto"/>
        <w:left w:val="none" w:sz="0" w:space="0" w:color="auto"/>
        <w:bottom w:val="none" w:sz="0" w:space="0" w:color="auto"/>
        <w:right w:val="none" w:sz="0" w:space="0" w:color="auto"/>
      </w:divBdr>
    </w:div>
    <w:div w:id="540049068">
      <w:bodyDiv w:val="1"/>
      <w:marLeft w:val="0"/>
      <w:marRight w:val="0"/>
      <w:marTop w:val="0"/>
      <w:marBottom w:val="0"/>
      <w:divBdr>
        <w:top w:val="none" w:sz="0" w:space="0" w:color="auto"/>
        <w:left w:val="none" w:sz="0" w:space="0" w:color="auto"/>
        <w:bottom w:val="none" w:sz="0" w:space="0" w:color="auto"/>
        <w:right w:val="none" w:sz="0" w:space="0" w:color="auto"/>
      </w:divBdr>
    </w:div>
    <w:div w:id="676034126">
      <w:bodyDiv w:val="1"/>
      <w:marLeft w:val="0"/>
      <w:marRight w:val="0"/>
      <w:marTop w:val="0"/>
      <w:marBottom w:val="0"/>
      <w:divBdr>
        <w:top w:val="none" w:sz="0" w:space="0" w:color="auto"/>
        <w:left w:val="none" w:sz="0" w:space="0" w:color="auto"/>
        <w:bottom w:val="none" w:sz="0" w:space="0" w:color="auto"/>
        <w:right w:val="none" w:sz="0" w:space="0" w:color="auto"/>
      </w:divBdr>
    </w:div>
    <w:div w:id="851728329">
      <w:bodyDiv w:val="1"/>
      <w:marLeft w:val="0"/>
      <w:marRight w:val="0"/>
      <w:marTop w:val="0"/>
      <w:marBottom w:val="0"/>
      <w:divBdr>
        <w:top w:val="none" w:sz="0" w:space="0" w:color="auto"/>
        <w:left w:val="none" w:sz="0" w:space="0" w:color="auto"/>
        <w:bottom w:val="none" w:sz="0" w:space="0" w:color="auto"/>
        <w:right w:val="none" w:sz="0" w:space="0" w:color="auto"/>
      </w:divBdr>
    </w:div>
    <w:div w:id="901020868">
      <w:bodyDiv w:val="1"/>
      <w:marLeft w:val="0"/>
      <w:marRight w:val="0"/>
      <w:marTop w:val="0"/>
      <w:marBottom w:val="0"/>
      <w:divBdr>
        <w:top w:val="none" w:sz="0" w:space="0" w:color="auto"/>
        <w:left w:val="none" w:sz="0" w:space="0" w:color="auto"/>
        <w:bottom w:val="none" w:sz="0" w:space="0" w:color="auto"/>
        <w:right w:val="none" w:sz="0" w:space="0" w:color="auto"/>
      </w:divBdr>
    </w:div>
    <w:div w:id="1117068973">
      <w:bodyDiv w:val="1"/>
      <w:marLeft w:val="0"/>
      <w:marRight w:val="0"/>
      <w:marTop w:val="0"/>
      <w:marBottom w:val="0"/>
      <w:divBdr>
        <w:top w:val="none" w:sz="0" w:space="0" w:color="auto"/>
        <w:left w:val="none" w:sz="0" w:space="0" w:color="auto"/>
        <w:bottom w:val="none" w:sz="0" w:space="0" w:color="auto"/>
        <w:right w:val="none" w:sz="0" w:space="0" w:color="auto"/>
      </w:divBdr>
    </w:div>
    <w:div w:id="1371144545">
      <w:bodyDiv w:val="1"/>
      <w:marLeft w:val="0"/>
      <w:marRight w:val="0"/>
      <w:marTop w:val="0"/>
      <w:marBottom w:val="0"/>
      <w:divBdr>
        <w:top w:val="none" w:sz="0" w:space="0" w:color="auto"/>
        <w:left w:val="none" w:sz="0" w:space="0" w:color="auto"/>
        <w:bottom w:val="none" w:sz="0" w:space="0" w:color="auto"/>
        <w:right w:val="none" w:sz="0" w:space="0" w:color="auto"/>
      </w:divBdr>
    </w:div>
    <w:div w:id="1712729628">
      <w:bodyDiv w:val="1"/>
      <w:marLeft w:val="0"/>
      <w:marRight w:val="0"/>
      <w:marTop w:val="0"/>
      <w:marBottom w:val="0"/>
      <w:divBdr>
        <w:top w:val="none" w:sz="0" w:space="0" w:color="auto"/>
        <w:left w:val="none" w:sz="0" w:space="0" w:color="auto"/>
        <w:bottom w:val="none" w:sz="0" w:space="0" w:color="auto"/>
        <w:right w:val="none" w:sz="0" w:space="0" w:color="auto"/>
      </w:divBdr>
    </w:div>
    <w:div w:id="1717856490">
      <w:bodyDiv w:val="1"/>
      <w:marLeft w:val="0"/>
      <w:marRight w:val="0"/>
      <w:marTop w:val="0"/>
      <w:marBottom w:val="0"/>
      <w:divBdr>
        <w:top w:val="none" w:sz="0" w:space="0" w:color="auto"/>
        <w:left w:val="none" w:sz="0" w:space="0" w:color="auto"/>
        <w:bottom w:val="none" w:sz="0" w:space="0" w:color="auto"/>
        <w:right w:val="none" w:sz="0" w:space="0" w:color="auto"/>
      </w:divBdr>
    </w:div>
    <w:div w:id="1875652175">
      <w:bodyDiv w:val="1"/>
      <w:marLeft w:val="0"/>
      <w:marRight w:val="0"/>
      <w:marTop w:val="0"/>
      <w:marBottom w:val="0"/>
      <w:divBdr>
        <w:top w:val="none" w:sz="0" w:space="0" w:color="auto"/>
        <w:left w:val="none" w:sz="0" w:space="0" w:color="auto"/>
        <w:bottom w:val="none" w:sz="0" w:space="0" w:color="auto"/>
        <w:right w:val="none" w:sz="0" w:space="0" w:color="auto"/>
      </w:divBdr>
    </w:div>
    <w:div w:id="193392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hristina.Becker@ddz.uni-duesseldorf.de"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ddz.uni-duesseldorf.de" TargetMode="External"/><Relationship Id="rId4" Type="http://schemas.microsoft.com/office/2007/relationships/stylesWithEffects" Target="stylesWithEffects.xml"/><Relationship Id="rId9" Type="http://schemas.openxmlformats.org/officeDocument/2006/relationships/hyperlink" Target="https://doi.org/10.2337/dc17-0954"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277462-F2DC-46D6-B8C8-F8ADDF3C4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1083</Words>
  <Characters>6827</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7895</CharactersWithSpaces>
  <SharedDoc>false</SharedDoc>
  <HLinks>
    <vt:vector size="24" baseType="variant">
      <vt:variant>
        <vt:i4>6815768</vt:i4>
      </vt:variant>
      <vt:variant>
        <vt:i4>9</vt:i4>
      </vt:variant>
      <vt:variant>
        <vt:i4>0</vt:i4>
      </vt:variant>
      <vt:variant>
        <vt:i4>5</vt:i4>
      </vt:variant>
      <vt:variant>
        <vt:lpwstr>mailto:Michael.Roden@ddz.uni-duesseldorf.de</vt:lpwstr>
      </vt:variant>
      <vt:variant>
        <vt:lpwstr/>
      </vt:variant>
      <vt:variant>
        <vt:i4>6094880</vt:i4>
      </vt:variant>
      <vt:variant>
        <vt:i4>6</vt:i4>
      </vt:variant>
      <vt:variant>
        <vt:i4>0</vt:i4>
      </vt:variant>
      <vt:variant>
        <vt:i4>5</vt:i4>
      </vt:variant>
      <vt:variant>
        <vt:lpwstr>mailto:Stefan.Lehr@ddz.uni-duesseldorf.de</vt:lpwstr>
      </vt:variant>
      <vt:variant>
        <vt:lpwstr/>
      </vt:variant>
      <vt:variant>
        <vt:i4>1769586</vt:i4>
      </vt:variant>
      <vt:variant>
        <vt:i4>3</vt:i4>
      </vt:variant>
      <vt:variant>
        <vt:i4>0</vt:i4>
      </vt:variant>
      <vt:variant>
        <vt:i4>5</vt:i4>
      </vt:variant>
      <vt:variant>
        <vt:lpwstr>mailto:Christina.Becker@ddz.uni-duesseldorf.de</vt:lpwstr>
      </vt:variant>
      <vt:variant>
        <vt:lpwstr/>
      </vt:variant>
      <vt:variant>
        <vt:i4>7667815</vt:i4>
      </vt:variant>
      <vt:variant>
        <vt:i4>0</vt:i4>
      </vt:variant>
      <vt:variant>
        <vt:i4>0</vt:i4>
      </vt:variant>
      <vt:variant>
        <vt:i4>5</vt:i4>
      </vt:variant>
      <vt:variant>
        <vt:lpwstr>http://www.ddz.uni-duesseldorf.de/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pavlechko</dc:creator>
  <cp:lastModifiedBy>katrin.weber</cp:lastModifiedBy>
  <cp:revision>2</cp:revision>
  <cp:lastPrinted>2017-11-08T12:10:00Z</cp:lastPrinted>
  <dcterms:created xsi:type="dcterms:W3CDTF">2017-11-14T15:34:00Z</dcterms:created>
  <dcterms:modified xsi:type="dcterms:W3CDTF">2017-11-14T15:34:00Z</dcterms:modified>
</cp:coreProperties>
</file>