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lang w:val="en-US"/>
        </w:rPr>
      </w:pPr>
      <w:r>
        <w:rPr>
          <w:b/>
          <w:lang w:val="en-US"/>
        </w:rPr>
        <w:t>Award for Young DZD Scientist</w:t>
      </w:r>
    </w:p>
    <w:p>
      <w:pPr>
        <w:rPr>
          <w:rFonts w:ascii="Calibri" w:hAnsi="Calibri" w:cs="Calibri"/>
          <w:b/>
          <w:lang w:val="en-US"/>
        </w:rPr>
      </w:pPr>
      <w:r>
        <w:rPr>
          <w:b/>
          <w:lang w:val="en-US"/>
        </w:rPr>
        <w:t xml:space="preserve">Dr. Natalie </w:t>
      </w:r>
      <w:proofErr w:type="spellStart"/>
      <w:r>
        <w:rPr>
          <w:b/>
          <w:lang w:val="en-US"/>
        </w:rPr>
        <w:t>Krahmer</w:t>
      </w:r>
      <w:proofErr w:type="spellEnd"/>
      <w:r>
        <w:rPr>
          <w:b/>
          <w:lang w:val="en-US"/>
        </w:rPr>
        <w:t xml:space="preserve"> of the DZD partner Helmholtz </w:t>
      </w:r>
      <w:proofErr w:type="spellStart"/>
      <w:r>
        <w:rPr>
          <w:b/>
          <w:lang w:val="en-US"/>
        </w:rPr>
        <w:t>Zentrum</w:t>
      </w:r>
      <w:proofErr w:type="spellEnd"/>
      <w:r>
        <w:rPr>
          <w:b/>
          <w:lang w:val="en-US"/>
        </w:rPr>
        <w:t xml:space="preserve"> München has received a Future Leaders Award from the European Foundation for the Study of Diabetes (ESFD) / Novo Nordisk Foundation at the Annual Meeting of the European Association for the Study of Diabetes (EASD)</w:t>
      </w:r>
      <w:r>
        <w:rPr>
          <w:rFonts w:ascii="Calibri" w:hAnsi="Calibri" w:cs="Calibri"/>
          <w:b/>
          <w:lang w:val="en-US"/>
        </w:rPr>
        <w:t>.</w:t>
      </w:r>
    </w:p>
    <w:p>
      <w:pPr>
        <w:rPr>
          <w:rFonts w:ascii="Calibri" w:hAnsi="Calibri" w:cs="Calibri"/>
          <w:lang w:val="en-US"/>
        </w:rPr>
      </w:pPr>
      <w:r>
        <w:rPr>
          <w:rFonts w:ascii="Calibri" w:hAnsi="Calibri" w:cs="Calibri"/>
          <w:lang w:val="en-US"/>
        </w:rPr>
        <w:t>The young scientist will receive approximately 672,000 euros (</w:t>
      </w:r>
      <w:proofErr w:type="gramStart"/>
      <w:r>
        <w:rPr>
          <w:rFonts w:ascii="Calibri" w:hAnsi="Calibri" w:cs="Calibri"/>
          <w:lang w:val="en-US"/>
        </w:rPr>
        <w:t>a total of five</w:t>
      </w:r>
      <w:proofErr w:type="gramEnd"/>
      <w:r>
        <w:rPr>
          <w:rFonts w:ascii="Calibri" w:hAnsi="Calibri" w:cs="Calibri"/>
          <w:lang w:val="en-US"/>
        </w:rPr>
        <w:t xml:space="preserve"> million Danish kroner) over the next five years for her research on leptin signaling.  </w:t>
      </w:r>
    </w:p>
    <w:p>
      <w:pPr>
        <w:rPr>
          <w:rFonts w:cstheme="minorHAnsi"/>
          <w:color w:val="333333"/>
          <w:shd w:val="clear" w:color="auto" w:fill="FFFFFF"/>
          <w:lang w:val="en-US"/>
        </w:rPr>
      </w:pPr>
      <w:r>
        <w:rPr>
          <w:rFonts w:cstheme="minorHAnsi"/>
          <w:color w:val="333333"/>
          <w:shd w:val="clear" w:color="auto" w:fill="FFFFFF"/>
          <w:lang w:val="en-US"/>
        </w:rPr>
        <w:t xml:space="preserve">Leptin is a metabolic hormone produced by fat cells. If the fat cells release leptin, it </w:t>
      </w:r>
      <w:proofErr w:type="gramStart"/>
      <w:r>
        <w:rPr>
          <w:rFonts w:cstheme="minorHAnsi"/>
          <w:color w:val="333333"/>
          <w:shd w:val="clear" w:color="auto" w:fill="FFFFFF"/>
          <w:lang w:val="en-US"/>
        </w:rPr>
        <w:t>is transported</w:t>
      </w:r>
      <w:proofErr w:type="gramEnd"/>
      <w:r>
        <w:rPr>
          <w:rFonts w:cstheme="minorHAnsi"/>
          <w:color w:val="333333"/>
          <w:shd w:val="clear" w:color="auto" w:fill="FFFFFF"/>
          <w:lang w:val="en-US"/>
        </w:rPr>
        <w:t xml:space="preserve"> to the brain via the blood. If there is an abundance of leptin in the blood, the brain signals the body that it does not need any more food for the time being. In overweight people this regulation no longer works.</w:t>
      </w:r>
    </w:p>
    <w:p>
      <w:pPr>
        <w:rPr>
          <w:rFonts w:cstheme="minorHAnsi"/>
          <w:lang w:val="en-US"/>
        </w:rPr>
      </w:pPr>
      <w:r>
        <w:rPr>
          <w:rFonts w:cstheme="minorHAnsi"/>
          <w:color w:val="333333"/>
          <w:shd w:val="clear" w:color="auto" w:fill="FFFFFF"/>
          <w:lang w:val="en-US"/>
        </w:rPr>
        <w:t xml:space="preserve">Since January 2019, </w:t>
      </w:r>
      <w:proofErr w:type="spellStart"/>
      <w:r>
        <w:rPr>
          <w:rFonts w:cstheme="minorHAnsi"/>
          <w:color w:val="333333"/>
          <w:shd w:val="clear" w:color="auto" w:fill="FFFFFF"/>
          <w:lang w:val="en-US"/>
        </w:rPr>
        <w:t>Krahmer</w:t>
      </w:r>
      <w:proofErr w:type="spellEnd"/>
      <w:r>
        <w:rPr>
          <w:rFonts w:cstheme="minorHAnsi"/>
          <w:color w:val="333333"/>
          <w:shd w:val="clear" w:color="auto" w:fill="FFFFFF"/>
          <w:lang w:val="en-US"/>
        </w:rPr>
        <w:t xml:space="preserve"> has headed an Emmy </w:t>
      </w:r>
      <w:proofErr w:type="spellStart"/>
      <w:r>
        <w:rPr>
          <w:rFonts w:cstheme="minorHAnsi"/>
          <w:color w:val="333333"/>
          <w:shd w:val="clear" w:color="auto" w:fill="FFFFFF"/>
          <w:lang w:val="en-US"/>
        </w:rPr>
        <w:t>Noether</w:t>
      </w:r>
      <w:proofErr w:type="spellEnd"/>
      <w:r>
        <w:rPr>
          <w:rFonts w:cstheme="minorHAnsi"/>
          <w:color w:val="333333"/>
          <w:shd w:val="clear" w:color="auto" w:fill="FFFFFF"/>
          <w:lang w:val="en-US"/>
        </w:rPr>
        <w:t xml:space="preserve"> </w:t>
      </w:r>
      <w:r>
        <w:fldChar w:fldCharType="begin"/>
      </w:r>
      <w:r>
        <w:rPr>
          <w:lang w:val="en-US"/>
        </w:rPr>
        <w:instrText xml:space="preserve"> HYPERLINK "https://www.helmholtz-muenchen.de/forschung/forschungsexzellenz/wissenschaftler-im-fokus/dr-natalie-krahmer/index.html" \t "_blank" </w:instrText>
      </w:r>
      <w:r>
        <w:fldChar w:fldCharType="separate"/>
      </w:r>
      <w:r>
        <w:rPr>
          <w:rStyle w:val="Hyperlink"/>
          <w:rFonts w:cstheme="minorHAnsi"/>
          <w:shd w:val="clear" w:color="auto" w:fill="FFFFFF"/>
          <w:lang w:val="en-US"/>
        </w:rPr>
        <w:t>Young</w:t>
      </w:r>
      <w:r>
        <w:rPr>
          <w:rStyle w:val="Hyperlink"/>
          <w:rFonts w:cstheme="minorHAnsi"/>
          <w:shd w:val="clear" w:color="auto" w:fill="FFFFFF"/>
          <w:lang w:val="en-US"/>
        </w:rPr>
        <w:fldChar w:fldCharType="end"/>
      </w:r>
      <w:r>
        <w:rPr>
          <w:rStyle w:val="Hyperlink"/>
          <w:rFonts w:cstheme="minorHAnsi"/>
          <w:shd w:val="clear" w:color="auto" w:fill="FFFFFF"/>
          <w:lang w:val="en-US"/>
        </w:rPr>
        <w:t xml:space="preserve"> Investigator Group</w:t>
      </w:r>
      <w:r>
        <w:rPr>
          <w:rFonts w:cstheme="minorHAnsi"/>
          <w:color w:val="333333"/>
          <w:shd w:val="clear" w:color="auto" w:fill="FFFFFF"/>
          <w:lang w:val="en-US"/>
        </w:rPr>
        <w:t xml:space="preserve"> </w:t>
      </w:r>
      <w:r>
        <w:rPr>
          <w:rFonts w:cstheme="minorHAnsi"/>
          <w:lang w:val="en-US"/>
        </w:rPr>
        <w:t xml:space="preserve">at Helmholtz </w:t>
      </w:r>
      <w:proofErr w:type="spellStart"/>
      <w:r>
        <w:rPr>
          <w:rFonts w:cstheme="minorHAnsi"/>
          <w:lang w:val="en-US"/>
        </w:rPr>
        <w:t>Zentrum</w:t>
      </w:r>
      <w:proofErr w:type="spellEnd"/>
      <w:r>
        <w:rPr>
          <w:rFonts w:cstheme="minorHAnsi"/>
          <w:lang w:val="en-US"/>
        </w:rPr>
        <w:t xml:space="preserve"> München funded by the Ger</w:t>
      </w:r>
      <w:bookmarkStart w:id="0" w:name="_GoBack"/>
      <w:bookmarkEnd w:id="0"/>
      <w:r>
        <w:rPr>
          <w:rFonts w:cstheme="minorHAnsi"/>
          <w:lang w:val="en-US"/>
        </w:rPr>
        <w:t>man Research Foundation (DFG). By combining proteomics and cell biology, she and her team are seeking to elucidate the changes in the subcellular organization in the development of metabolic diseases and in particular in non-alcoholic fatty liver (hepatic steatosis).</w:t>
      </w:r>
    </w:p>
    <w:p>
      <w:pPr>
        <w:rPr>
          <w:rFonts w:cstheme="minorHAnsi"/>
          <w:lang w:val="en-US"/>
        </w:rPr>
      </w:pPr>
    </w:p>
    <w:p>
      <w:pPr>
        <w:rPr>
          <w:lang w:val="en-US"/>
        </w:rPr>
      </w:pPr>
      <w:r>
        <w:rPr>
          <w:lang w:val="en-US"/>
        </w:rPr>
        <w:t xml:space="preserve">The </w:t>
      </w:r>
      <w:r>
        <w:rPr>
          <w:rStyle w:val="Fett"/>
          <w:lang w:val="en-US"/>
        </w:rPr>
        <w:t>German Center for Diabetes Research (DZD</w:t>
      </w:r>
      <w:r>
        <w:rPr>
          <w:lang w:val="en-US"/>
        </w:rPr>
        <w:t xml:space="preserve">) is one of six German Centers for Health Research. It brings together experts in the field of diabetes research and combines basic research, epidemiology and clinical application. By adopting an innovative, integrative approach to research, the DZD aims to make a substantial contribution to the successful, personalized prevention, diagnosis and treatment of diabetes mellitus. </w:t>
      </w:r>
      <w:proofErr w:type="gramStart"/>
      <w:r>
        <w:rPr>
          <w:lang w:val="en-US"/>
        </w:rPr>
        <w:t xml:space="preserve">The members of the association are Helmholtz </w:t>
      </w:r>
      <w:proofErr w:type="spellStart"/>
      <w:r>
        <w:rPr>
          <w:lang w:val="en-US"/>
        </w:rPr>
        <w:t>Zentrum</w:t>
      </w:r>
      <w:proofErr w:type="spellEnd"/>
      <w:r>
        <w:rPr>
          <w:lang w:val="en-US"/>
        </w:rPr>
        <w:t xml:space="preserve"> München - German Research Center for Environmental Health, the German Diabetes Center (DDZ) in Düsseldorf, the German Institute of Human Nutrition (DIfE) in Potsdam-</w:t>
      </w:r>
      <w:proofErr w:type="spellStart"/>
      <w:r>
        <w:rPr>
          <w:lang w:val="en-US"/>
        </w:rPr>
        <w:t>Rehbrücke</w:t>
      </w:r>
      <w:proofErr w:type="spellEnd"/>
      <w:r>
        <w:rPr>
          <w:lang w:val="en-US"/>
        </w:rPr>
        <w:t xml:space="preserve">, the Institute of Diabetes Research and Metabolic Diseases of Helmholtz </w:t>
      </w:r>
      <w:proofErr w:type="spellStart"/>
      <w:r>
        <w:rPr>
          <w:lang w:val="en-US"/>
        </w:rPr>
        <w:t>Zentrum</w:t>
      </w:r>
      <w:proofErr w:type="spellEnd"/>
      <w:r>
        <w:rPr>
          <w:lang w:val="en-US"/>
        </w:rPr>
        <w:t xml:space="preserve"> München at the University of Tübingen, and the Paul Langerhans Institute Dresden of Helmholtz </w:t>
      </w:r>
      <w:proofErr w:type="spellStart"/>
      <w:r>
        <w:rPr>
          <w:lang w:val="en-US"/>
        </w:rPr>
        <w:t>Zentrum</w:t>
      </w:r>
      <w:proofErr w:type="spellEnd"/>
      <w:r>
        <w:rPr>
          <w:lang w:val="en-US"/>
        </w:rPr>
        <w:t xml:space="preserve"> München at the University Medical Center Carl Gustav </w:t>
      </w:r>
      <w:proofErr w:type="spellStart"/>
      <w:r>
        <w:rPr>
          <w:lang w:val="en-US"/>
        </w:rPr>
        <w:t>Carus</w:t>
      </w:r>
      <w:proofErr w:type="spellEnd"/>
      <w:r>
        <w:rPr>
          <w:lang w:val="en-US"/>
        </w:rPr>
        <w:t xml:space="preserve"> of TU Dresden, associated partners at the universities in Heidelberg, Cologne, Leipzig, Lübeck and Munich, and other project partners.</w:t>
      </w:r>
      <w:proofErr w:type="gramEnd"/>
      <w:r>
        <w:rPr>
          <w:lang w:val="en-US"/>
        </w:rPr>
        <w:t xml:space="preserve"> </w:t>
      </w:r>
      <w:hyperlink r:id="rId6" w:history="1">
        <w:r>
          <w:rPr>
            <w:rStyle w:val="Hyperlink"/>
            <w:lang w:val="en-US"/>
          </w:rPr>
          <w:t xml:space="preserve">www.dzd-ev.de/en </w:t>
        </w:r>
      </w:hyperlink>
    </w:p>
    <w:p>
      <w:pPr>
        <w:spacing w:after="0"/>
        <w:rPr>
          <w:b/>
          <w:lang w:val="en-US"/>
        </w:rPr>
      </w:pPr>
      <w:r>
        <w:rPr>
          <w:b/>
          <w:lang w:val="en-US"/>
        </w:rPr>
        <w:t>Press contact:</w:t>
      </w:r>
    </w:p>
    <w:p>
      <w:pPr>
        <w:rPr>
          <w:lang w:val="en-US"/>
        </w:rPr>
      </w:pPr>
      <w:r>
        <w:rPr>
          <w:lang w:val="en-US"/>
        </w:rPr>
        <w:t xml:space="preserve">Dr. Birgit Niesing, </w:t>
      </w:r>
      <w:hyperlink r:id="rId7" w:history="1">
        <w:r>
          <w:rPr>
            <w:rStyle w:val="Hyperlink"/>
            <w:lang w:val="en-US"/>
          </w:rPr>
          <w:t>niesing@dzd-ev.de</w:t>
        </w:r>
      </w:hyperlink>
      <w:r>
        <w:rPr>
          <w:lang w:val="en-US"/>
        </w:rPr>
        <w:t>, Phone: +49 (0)89-3187-3971</w:t>
      </w:r>
    </w:p>
    <w:p>
      <w:pPr>
        <w:rPr>
          <w:rFonts w:cstheme="minorHAnsi"/>
          <w:color w:val="333333"/>
          <w:shd w:val="clear" w:color="auto" w:fill="FFFFFF"/>
          <w:lang w:val="en-US"/>
        </w:rPr>
      </w:pPr>
    </w:p>
    <w:p>
      <w:pPr>
        <w:spacing w:after="0"/>
        <w:rPr>
          <w:rFonts w:cstheme="minorHAnsi"/>
          <w:color w:val="333333"/>
          <w:sz w:val="18"/>
          <w:szCs w:val="18"/>
          <w:shd w:val="clear" w:color="auto" w:fill="FFFFFF"/>
          <w:lang w:val="en-US"/>
        </w:rPr>
      </w:pPr>
      <w:r>
        <w:rPr>
          <w:rFonts w:cstheme="minorHAnsi"/>
          <w:color w:val="333333"/>
          <w:sz w:val="18"/>
          <w:szCs w:val="18"/>
          <w:shd w:val="clear" w:color="auto" w:fill="FFFFFF"/>
          <w:lang w:val="en-US"/>
        </w:rPr>
        <w:t>((</w:t>
      </w:r>
      <w:proofErr w:type="gramStart"/>
      <w:r>
        <w:rPr>
          <w:rFonts w:cstheme="minorHAnsi"/>
          <w:color w:val="333333"/>
          <w:sz w:val="18"/>
          <w:szCs w:val="18"/>
          <w:shd w:val="clear" w:color="auto" w:fill="FFFFFF"/>
          <w:lang w:val="en-US"/>
        </w:rPr>
        <w:t>deposited</w:t>
      </w:r>
      <w:proofErr w:type="gramEnd"/>
      <w:r>
        <w:rPr>
          <w:rFonts w:cstheme="minorHAnsi"/>
          <w:color w:val="333333"/>
          <w:sz w:val="18"/>
          <w:szCs w:val="18"/>
          <w:shd w:val="clear" w:color="auto" w:fill="FFFFFF"/>
          <w:lang w:val="en-US"/>
        </w:rPr>
        <w:t xml:space="preserve"> link to “Young Investigator Group”))</w:t>
      </w:r>
    </w:p>
    <w:p>
      <w:pPr>
        <w:rPr>
          <w:rFonts w:ascii="Arial" w:hAnsi="Arial" w:cs="Arial"/>
          <w:color w:val="333333"/>
          <w:sz w:val="18"/>
          <w:szCs w:val="18"/>
          <w:shd w:val="clear" w:color="auto" w:fill="FFFFFF"/>
          <w:lang w:val="en-US"/>
        </w:rPr>
      </w:pPr>
      <w:hyperlink r:id="rId8" w:history="1">
        <w:r>
          <w:rPr>
            <w:rStyle w:val="Hyperlink"/>
            <w:rFonts w:cstheme="minorHAnsi"/>
            <w:sz w:val="18"/>
            <w:szCs w:val="18"/>
            <w:shd w:val="clear" w:color="auto" w:fill="FFFFFF"/>
            <w:lang w:val="en-US"/>
          </w:rPr>
          <w:t>https://www.helmholtz-muenchen.de/forschung/forschungsexzellenz/wissenschaftler-im-fokus/dr-natalie-krahmer/index.html</w:t>
        </w:r>
      </w:hyperlink>
    </w:p>
    <w:sectPr>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pPr>
    <w:r>
      <w:rPr>
        <w:noProof/>
        <w:lang w:eastAsia="de-DE"/>
      </w:rPr>
      <w:drawing>
        <wp:inline distT="0" distB="0" distL="0" distR="0">
          <wp:extent cx="993648" cy="35966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509_LogoDZD_RGB_150dpi_Breite1cm.jpg"/>
                  <pic:cNvPicPr/>
                </pic:nvPicPr>
                <pic:blipFill>
                  <a:blip r:embed="rId1">
                    <a:extLst>
                      <a:ext uri="{28A0092B-C50C-407E-A947-70E740481C1C}">
                        <a14:useLocalDpi xmlns:a14="http://schemas.microsoft.com/office/drawing/2010/main" val="0"/>
                      </a:ext>
                    </a:extLst>
                  </a:blip>
                  <a:stretch>
                    <a:fillRect/>
                  </a:stretch>
                </pic:blipFill>
                <pic:spPr>
                  <a:xfrm>
                    <a:off x="0" y="0"/>
                    <a:ext cx="993648" cy="359664"/>
                  </a:xfrm>
                  <a:prstGeom prst="rect">
                    <a:avLst/>
                  </a:prstGeom>
                </pic:spPr>
              </pic:pic>
            </a:graphicData>
          </a:graphic>
        </wp:inline>
      </w:drawing>
    </w:r>
  </w:p>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22A4749-3FAD-40DD-89CA-79A18E47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954F72" w:themeColor="followedHyperlink"/>
      <w:u w:val="single"/>
    </w:rPr>
  </w:style>
  <w:style w:type="character" w:styleId="Fett">
    <w:name w:val="Strong"/>
    <w:basedOn w:val="Absatz-Standardschriftart"/>
    <w:uiPriority w:val="22"/>
    <w:qFormat/>
    <w:rPr>
      <w:b/>
      <w:bCs/>
    </w:rPr>
  </w:style>
  <w:style w:type="paragraph" w:styleId="Kopfzeile">
    <w:name w:val="header"/>
    <w:basedOn w:val="Standard"/>
    <w:link w:val="KopfzeileZchn"/>
    <w:uiPriority w:val="99"/>
    <w:unhideWhenUse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13"/>
        <w:tab w:val="right" w:pos="9026"/>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mholtz-muenchen.de/forschung/forschungsexzellenz/wissenschaftler-im-fokus/dr-natalie-krahmer/index.html" TargetMode="External"/><Relationship Id="rId3" Type="http://schemas.openxmlformats.org/officeDocument/2006/relationships/webSettings" Target="webSettings.xml"/><Relationship Id="rId7" Type="http://schemas.openxmlformats.org/officeDocument/2006/relationships/hyperlink" Target="mailto:niesing@dzd-ev.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zd-ev.de/en%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Helmholtz Zentrum München</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Katrin</dc:creator>
  <cp:keywords/>
  <dc:description/>
  <cp:lastModifiedBy>Weber, Katrin</cp:lastModifiedBy>
  <cp:revision>2</cp:revision>
  <dcterms:created xsi:type="dcterms:W3CDTF">2020-09-25T07:08:00Z</dcterms:created>
  <dcterms:modified xsi:type="dcterms:W3CDTF">2020-09-25T07:08:00Z</dcterms:modified>
</cp:coreProperties>
</file>